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7D413420" w:rsidR="006A705B" w:rsidRPr="00EC5E1E" w:rsidRDefault="00ED31BC" w:rsidP="00EB42DD">
            <w:pPr>
              <w:spacing w:line="276" w:lineRule="auto"/>
              <w:rPr>
                <w:rFonts w:ascii="Arial" w:hAnsi="Arial"/>
                <w:b/>
                <w:bCs/>
              </w:rPr>
            </w:pPr>
            <w:bookmarkStart w:id="2" w:name="_Hlk219970267"/>
            <w:r w:rsidRPr="00ED31BC">
              <w:rPr>
                <w:rFonts w:ascii="Arial" w:hAnsi="Arial"/>
                <w:b/>
                <w:bCs/>
              </w:rPr>
              <w:t xml:space="preserve">Storitve spletnega dostopa do tujih elektronskih podatkovnih zbirk s področja medicine in kliničnega izobraževanja </w:t>
            </w:r>
            <w:r w:rsidR="00861F49">
              <w:rPr>
                <w:rFonts w:ascii="Arial" w:hAnsi="Arial"/>
                <w:b/>
                <w:bCs/>
              </w:rPr>
              <w:t xml:space="preserve">za leto </w:t>
            </w:r>
            <w:r w:rsidRPr="00ED31BC">
              <w:rPr>
                <w:rFonts w:ascii="Arial" w:hAnsi="Arial"/>
                <w:b/>
                <w:bCs/>
              </w:rPr>
              <w:t>2026</w:t>
            </w:r>
            <w:bookmarkEnd w:id="2"/>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2D4F066E"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BC48E6">
              <w:rPr>
                <w:rFonts w:ascii="Arial" w:hAnsi="Arial"/>
              </w:rPr>
              <w:t>6</w:t>
            </w:r>
            <w:r>
              <w:rPr>
                <w:rFonts w:ascii="Arial" w:hAnsi="Arial"/>
              </w:rPr>
              <w:t>/202</w:t>
            </w:r>
            <w:r w:rsidR="00DB497F">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21873AC4" w:rsidR="006A705B" w:rsidRPr="00BD2414" w:rsidRDefault="006A705B" w:rsidP="00E32281">
            <w:pPr>
              <w:rPr>
                <w:rFonts w:ascii="Arial" w:hAnsi="Arial"/>
              </w:rPr>
            </w:pPr>
            <w:r w:rsidRPr="00BD2414">
              <w:rPr>
                <w:rFonts w:ascii="Arial" w:hAnsi="Arial"/>
              </w:rPr>
              <w:t xml:space="preserve">Datum: </w:t>
            </w:r>
            <w:r w:rsidR="00BC48E6">
              <w:rPr>
                <w:rFonts w:ascii="Arial" w:hAnsi="Arial"/>
              </w:rPr>
              <w:t>02</w:t>
            </w:r>
            <w:r w:rsidR="008C0854">
              <w:rPr>
                <w:rFonts w:ascii="Arial" w:hAnsi="Arial"/>
              </w:rPr>
              <w:t>.</w:t>
            </w:r>
            <w:r w:rsidR="00BC48E6">
              <w:rPr>
                <w:rFonts w:ascii="Arial" w:hAnsi="Arial"/>
              </w:rPr>
              <w:t>04</w:t>
            </w:r>
            <w:r w:rsidR="008C0854">
              <w:rPr>
                <w:rFonts w:ascii="Arial" w:hAnsi="Arial"/>
              </w:rPr>
              <w:t>.</w:t>
            </w:r>
            <w:r w:rsidR="00D2463E">
              <w:rPr>
                <w:rFonts w:ascii="Arial" w:hAnsi="Arial"/>
              </w:rPr>
              <w:t>202</w:t>
            </w:r>
            <w:r w:rsidR="00DB497F">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3"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8A6D1A6" w14:textId="71DF94CC" w:rsidR="00020969"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19441317" w:history="1">
            <w:r w:rsidR="00020969" w:rsidRPr="007615D1">
              <w:rPr>
                <w:rStyle w:val="Hiperpovezava"/>
              </w:rPr>
              <w:t>OBRAZCI PREDMETNEGA JAVNEGA NAROČILA</w:t>
            </w:r>
            <w:r w:rsidR="00020969">
              <w:rPr>
                <w:webHidden/>
              </w:rPr>
              <w:tab/>
            </w:r>
            <w:r w:rsidR="00020969">
              <w:rPr>
                <w:webHidden/>
              </w:rPr>
              <w:fldChar w:fldCharType="begin"/>
            </w:r>
            <w:r w:rsidR="00020969">
              <w:rPr>
                <w:webHidden/>
              </w:rPr>
              <w:instrText xml:space="preserve"> PAGEREF _Toc219441317 \h </w:instrText>
            </w:r>
            <w:r w:rsidR="00020969">
              <w:rPr>
                <w:webHidden/>
              </w:rPr>
            </w:r>
            <w:r w:rsidR="00020969">
              <w:rPr>
                <w:webHidden/>
              </w:rPr>
              <w:fldChar w:fldCharType="separate"/>
            </w:r>
            <w:r w:rsidR="00EB42DD">
              <w:rPr>
                <w:webHidden/>
              </w:rPr>
              <w:t>3</w:t>
            </w:r>
            <w:r w:rsidR="00020969">
              <w:rPr>
                <w:webHidden/>
              </w:rPr>
              <w:fldChar w:fldCharType="end"/>
            </w:r>
          </w:hyperlink>
        </w:p>
        <w:p w14:paraId="46870723" w14:textId="1B106998" w:rsidR="00020969" w:rsidRDefault="00020969" w:rsidP="00020969">
          <w:pPr>
            <w:pStyle w:val="Kazalovsebine2"/>
            <w:rPr>
              <w:rFonts w:asciiTheme="minorHAnsi" w:hAnsiTheme="minorHAnsi" w:cstheme="minorBidi"/>
              <w:kern w:val="2"/>
              <w:sz w:val="24"/>
              <w:szCs w:val="24"/>
              <w14:ligatures w14:val="standardContextual"/>
            </w:rPr>
          </w:pPr>
          <w:r w:rsidRPr="00020969">
            <w:rPr>
              <w:rStyle w:val="Hiperpovezava"/>
              <w:color w:val="auto"/>
            </w:rPr>
            <w:t xml:space="preserve">OBR 1 - </w:t>
          </w:r>
          <w:hyperlink w:anchor="_Toc219441319" w:history="1">
            <w:r w:rsidRPr="007615D1">
              <w:rPr>
                <w:rStyle w:val="Hiperpovezava"/>
              </w:rPr>
              <w:t>PODATKI O PONUDNIKU oz. POSLOVODEČEMU PONUDNIKU</w:t>
            </w:r>
            <w:r>
              <w:rPr>
                <w:webHidden/>
              </w:rPr>
              <w:tab/>
            </w:r>
            <w:r>
              <w:rPr>
                <w:webHidden/>
              </w:rPr>
              <w:fldChar w:fldCharType="begin"/>
            </w:r>
            <w:r>
              <w:rPr>
                <w:webHidden/>
              </w:rPr>
              <w:instrText xml:space="preserve"> PAGEREF _Toc219441319 \h </w:instrText>
            </w:r>
            <w:r>
              <w:rPr>
                <w:webHidden/>
              </w:rPr>
            </w:r>
            <w:r>
              <w:rPr>
                <w:webHidden/>
              </w:rPr>
              <w:fldChar w:fldCharType="separate"/>
            </w:r>
            <w:r w:rsidR="00EB42DD">
              <w:rPr>
                <w:webHidden/>
              </w:rPr>
              <w:t>3</w:t>
            </w:r>
            <w:r>
              <w:rPr>
                <w:webHidden/>
              </w:rPr>
              <w:fldChar w:fldCharType="end"/>
            </w:r>
          </w:hyperlink>
        </w:p>
        <w:p w14:paraId="67214B07" w14:textId="7453EA5F" w:rsidR="00020969" w:rsidRDefault="00020969" w:rsidP="00020969">
          <w:pPr>
            <w:pStyle w:val="Kazalovsebine2"/>
            <w:rPr>
              <w:rFonts w:asciiTheme="minorHAnsi" w:hAnsiTheme="minorHAnsi" w:cstheme="minorBidi"/>
              <w:kern w:val="2"/>
              <w:sz w:val="24"/>
              <w:szCs w:val="24"/>
              <w14:ligatures w14:val="standardContextual"/>
            </w:rPr>
          </w:pPr>
          <w:r w:rsidRPr="00020969">
            <w:rPr>
              <w:rStyle w:val="Hiperpovezava"/>
              <w:color w:val="auto"/>
            </w:rPr>
            <w:t xml:space="preserve">OBR 1a - </w:t>
          </w:r>
          <w:hyperlink w:anchor="_Toc219441321" w:history="1">
            <w:r w:rsidRPr="007615D1">
              <w:rPr>
                <w:rStyle w:val="Hiperpovezava"/>
              </w:rPr>
              <w:t>PODATKI O PARTNERJIH V SKUPNEM NASTOPU</w:t>
            </w:r>
            <w:r>
              <w:rPr>
                <w:webHidden/>
              </w:rPr>
              <w:tab/>
            </w:r>
            <w:r>
              <w:rPr>
                <w:webHidden/>
              </w:rPr>
              <w:fldChar w:fldCharType="begin"/>
            </w:r>
            <w:r>
              <w:rPr>
                <w:webHidden/>
              </w:rPr>
              <w:instrText xml:space="preserve"> PAGEREF _Toc219441321 \h </w:instrText>
            </w:r>
            <w:r>
              <w:rPr>
                <w:webHidden/>
              </w:rPr>
            </w:r>
            <w:r>
              <w:rPr>
                <w:webHidden/>
              </w:rPr>
              <w:fldChar w:fldCharType="separate"/>
            </w:r>
            <w:r w:rsidR="00EB42DD">
              <w:rPr>
                <w:webHidden/>
              </w:rPr>
              <w:t>4</w:t>
            </w:r>
            <w:r>
              <w:rPr>
                <w:webHidden/>
              </w:rPr>
              <w:fldChar w:fldCharType="end"/>
            </w:r>
          </w:hyperlink>
        </w:p>
        <w:p w14:paraId="03198368" w14:textId="5AC59067" w:rsidR="00020969" w:rsidRDefault="00020969" w:rsidP="00020969">
          <w:pPr>
            <w:pStyle w:val="Kazalovsebine2"/>
            <w:rPr>
              <w:rFonts w:asciiTheme="minorHAnsi" w:hAnsiTheme="minorHAnsi" w:cstheme="minorBidi"/>
              <w:kern w:val="2"/>
              <w:sz w:val="24"/>
              <w:szCs w:val="24"/>
              <w14:ligatures w14:val="standardContextual"/>
            </w:rPr>
          </w:pPr>
          <w:r w:rsidRPr="00020969">
            <w:rPr>
              <w:rStyle w:val="Hiperpovezava"/>
              <w:color w:val="auto"/>
            </w:rPr>
            <w:t xml:space="preserve">OBR 2 - </w:t>
          </w:r>
          <w:hyperlink w:anchor="_Toc219441323" w:history="1">
            <w:r w:rsidRPr="007615D1">
              <w:rPr>
                <w:rStyle w:val="Hiperpovezava"/>
              </w:rPr>
              <w:t>SEZNAM VSEH PODIZVAJALCEV IN PODATKI O PODIZVAJALCIH</w:t>
            </w:r>
            <w:r>
              <w:rPr>
                <w:webHidden/>
              </w:rPr>
              <w:tab/>
            </w:r>
            <w:r>
              <w:rPr>
                <w:webHidden/>
              </w:rPr>
              <w:fldChar w:fldCharType="begin"/>
            </w:r>
            <w:r>
              <w:rPr>
                <w:webHidden/>
              </w:rPr>
              <w:instrText xml:space="preserve"> PAGEREF _Toc219441323 \h </w:instrText>
            </w:r>
            <w:r>
              <w:rPr>
                <w:webHidden/>
              </w:rPr>
            </w:r>
            <w:r>
              <w:rPr>
                <w:webHidden/>
              </w:rPr>
              <w:fldChar w:fldCharType="separate"/>
            </w:r>
            <w:r w:rsidR="00EB42DD">
              <w:rPr>
                <w:webHidden/>
              </w:rPr>
              <w:t>5</w:t>
            </w:r>
            <w:r>
              <w:rPr>
                <w:webHidden/>
              </w:rPr>
              <w:fldChar w:fldCharType="end"/>
            </w:r>
          </w:hyperlink>
        </w:p>
        <w:p w14:paraId="26D8A4D5" w14:textId="37876BD0" w:rsidR="00020969" w:rsidRDefault="00020969" w:rsidP="00020969">
          <w:pPr>
            <w:pStyle w:val="Kazalovsebine2"/>
            <w:rPr>
              <w:rFonts w:asciiTheme="minorHAnsi" w:hAnsiTheme="minorHAnsi" w:cstheme="minorBidi"/>
              <w:kern w:val="2"/>
              <w:sz w:val="24"/>
              <w:szCs w:val="24"/>
              <w14:ligatures w14:val="standardContextual"/>
            </w:rPr>
          </w:pPr>
          <w:r w:rsidRPr="00020969">
            <w:rPr>
              <w:rStyle w:val="Hiperpovezava"/>
              <w:color w:val="auto"/>
            </w:rPr>
            <w:t xml:space="preserve">OBR 3 - </w:t>
          </w:r>
          <w:hyperlink w:anchor="_Toc219441325" w:history="1">
            <w:r w:rsidRPr="007615D1">
              <w:rPr>
                <w:rStyle w:val="Hiperpovezava"/>
              </w:rPr>
              <w:t>IZJAVA PODIZVAJALCA</w:t>
            </w:r>
            <w:r>
              <w:rPr>
                <w:webHidden/>
              </w:rPr>
              <w:tab/>
            </w:r>
            <w:r>
              <w:rPr>
                <w:webHidden/>
              </w:rPr>
              <w:fldChar w:fldCharType="begin"/>
            </w:r>
            <w:r>
              <w:rPr>
                <w:webHidden/>
              </w:rPr>
              <w:instrText xml:space="preserve"> PAGEREF _Toc219441325 \h </w:instrText>
            </w:r>
            <w:r>
              <w:rPr>
                <w:webHidden/>
              </w:rPr>
            </w:r>
            <w:r>
              <w:rPr>
                <w:webHidden/>
              </w:rPr>
              <w:fldChar w:fldCharType="separate"/>
            </w:r>
            <w:r w:rsidR="00EB42DD">
              <w:rPr>
                <w:webHidden/>
              </w:rPr>
              <w:t>6</w:t>
            </w:r>
            <w:r>
              <w:rPr>
                <w:webHidden/>
              </w:rPr>
              <w:fldChar w:fldCharType="end"/>
            </w:r>
          </w:hyperlink>
        </w:p>
        <w:p w14:paraId="6AB32CCA" w14:textId="6AE7F810"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4 - </w:t>
          </w:r>
          <w:hyperlink w:anchor="_Toc219441327" w:history="1">
            <w:r w:rsidR="00020969" w:rsidRPr="007615D1">
              <w:rPr>
                <w:rStyle w:val="Hiperpovezava"/>
              </w:rPr>
              <w:t>PROTIKORUPCIJSKA IZJAVA</w:t>
            </w:r>
            <w:r w:rsidR="00020969">
              <w:rPr>
                <w:webHidden/>
              </w:rPr>
              <w:tab/>
            </w:r>
            <w:r w:rsidR="00020969">
              <w:rPr>
                <w:webHidden/>
              </w:rPr>
              <w:fldChar w:fldCharType="begin"/>
            </w:r>
            <w:r w:rsidR="00020969">
              <w:rPr>
                <w:webHidden/>
              </w:rPr>
              <w:instrText xml:space="preserve"> PAGEREF _Toc219441327 \h </w:instrText>
            </w:r>
            <w:r w:rsidR="00020969">
              <w:rPr>
                <w:webHidden/>
              </w:rPr>
            </w:r>
            <w:r w:rsidR="00020969">
              <w:rPr>
                <w:webHidden/>
              </w:rPr>
              <w:fldChar w:fldCharType="separate"/>
            </w:r>
            <w:r w:rsidR="00EB42DD">
              <w:rPr>
                <w:webHidden/>
              </w:rPr>
              <w:t>7</w:t>
            </w:r>
            <w:r w:rsidR="00020969">
              <w:rPr>
                <w:webHidden/>
              </w:rPr>
              <w:fldChar w:fldCharType="end"/>
            </w:r>
          </w:hyperlink>
        </w:p>
        <w:p w14:paraId="46CA5A1B" w14:textId="6FE6F518"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5 - </w:t>
          </w:r>
          <w:hyperlink w:anchor="_Toc219441329" w:history="1">
            <w:r w:rsidR="00020969" w:rsidRPr="007615D1">
              <w:rPr>
                <w:rStyle w:val="Hiperpovezava"/>
              </w:rPr>
              <w:t>IZJAVA GOSPODARSKEGA SUBJEKTA</w:t>
            </w:r>
            <w:r w:rsidR="00020969">
              <w:rPr>
                <w:webHidden/>
              </w:rPr>
              <w:tab/>
            </w:r>
            <w:r w:rsidR="00020969">
              <w:rPr>
                <w:webHidden/>
              </w:rPr>
              <w:fldChar w:fldCharType="begin"/>
            </w:r>
            <w:r w:rsidR="00020969">
              <w:rPr>
                <w:webHidden/>
              </w:rPr>
              <w:instrText xml:space="preserve"> PAGEREF _Toc219441329 \h </w:instrText>
            </w:r>
            <w:r w:rsidR="00020969">
              <w:rPr>
                <w:webHidden/>
              </w:rPr>
            </w:r>
            <w:r w:rsidR="00020969">
              <w:rPr>
                <w:webHidden/>
              </w:rPr>
              <w:fldChar w:fldCharType="separate"/>
            </w:r>
            <w:r w:rsidR="00EB42DD">
              <w:rPr>
                <w:webHidden/>
              </w:rPr>
              <w:t>8</w:t>
            </w:r>
            <w:r w:rsidR="00020969">
              <w:rPr>
                <w:webHidden/>
              </w:rPr>
              <w:fldChar w:fldCharType="end"/>
            </w:r>
          </w:hyperlink>
        </w:p>
        <w:p w14:paraId="11F588D7" w14:textId="119CDD72"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6 - </w:t>
          </w:r>
          <w:hyperlink w:anchor="_Toc219441331" w:history="1">
            <w:r w:rsidR="00020969" w:rsidRPr="007615D1">
              <w:rPr>
                <w:rStyle w:val="Hiperpovezava"/>
              </w:rPr>
              <w:t>PONUDBA - REKAPITULACIJA</w:t>
            </w:r>
            <w:r w:rsidR="00020969">
              <w:rPr>
                <w:webHidden/>
              </w:rPr>
              <w:tab/>
            </w:r>
            <w:r w:rsidR="00020969">
              <w:rPr>
                <w:webHidden/>
              </w:rPr>
              <w:fldChar w:fldCharType="begin"/>
            </w:r>
            <w:r w:rsidR="00020969">
              <w:rPr>
                <w:webHidden/>
              </w:rPr>
              <w:instrText xml:space="preserve"> PAGEREF _Toc219441331 \h </w:instrText>
            </w:r>
            <w:r w:rsidR="00020969">
              <w:rPr>
                <w:webHidden/>
              </w:rPr>
            </w:r>
            <w:r w:rsidR="00020969">
              <w:rPr>
                <w:webHidden/>
              </w:rPr>
              <w:fldChar w:fldCharType="separate"/>
            </w:r>
            <w:r w:rsidR="00EB42DD">
              <w:rPr>
                <w:webHidden/>
              </w:rPr>
              <w:t>9</w:t>
            </w:r>
            <w:r w:rsidR="00020969">
              <w:rPr>
                <w:webHidden/>
              </w:rPr>
              <w:fldChar w:fldCharType="end"/>
            </w:r>
          </w:hyperlink>
        </w:p>
        <w:p w14:paraId="7FB0E854" w14:textId="698FAC24"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OBR 8 -</w:t>
          </w:r>
          <w:r>
            <w:rPr>
              <w:rStyle w:val="Hiperpovezava"/>
            </w:rPr>
            <w:t xml:space="preserve"> </w:t>
          </w:r>
          <w:hyperlink w:anchor="_Toc219441333" w:history="1">
            <w:r w:rsidR="00020969" w:rsidRPr="007615D1">
              <w:rPr>
                <w:rStyle w:val="Hiperpovezava"/>
              </w:rPr>
              <w:t>TEHNIČNE ZAHTEVE IN SPECIFIKACIJE</w:t>
            </w:r>
            <w:r w:rsidR="00020969">
              <w:rPr>
                <w:webHidden/>
              </w:rPr>
              <w:tab/>
            </w:r>
            <w:r w:rsidR="00020969">
              <w:rPr>
                <w:webHidden/>
              </w:rPr>
              <w:fldChar w:fldCharType="begin"/>
            </w:r>
            <w:r w:rsidR="00020969">
              <w:rPr>
                <w:webHidden/>
              </w:rPr>
              <w:instrText xml:space="preserve"> PAGEREF _Toc219441333 \h </w:instrText>
            </w:r>
            <w:r w:rsidR="00020969">
              <w:rPr>
                <w:webHidden/>
              </w:rPr>
            </w:r>
            <w:r w:rsidR="00020969">
              <w:rPr>
                <w:webHidden/>
              </w:rPr>
              <w:fldChar w:fldCharType="separate"/>
            </w:r>
            <w:r w:rsidR="00EB42DD">
              <w:rPr>
                <w:webHidden/>
              </w:rPr>
              <w:t>10</w:t>
            </w:r>
            <w:r w:rsidR="00020969">
              <w:rPr>
                <w:webHidden/>
              </w:rPr>
              <w:fldChar w:fldCharType="end"/>
            </w:r>
          </w:hyperlink>
        </w:p>
        <w:p w14:paraId="33259EC4" w14:textId="7146D314"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9 - </w:t>
          </w:r>
          <w:hyperlink w:anchor="_Toc219441335" w:history="1">
            <w:r w:rsidR="00020969" w:rsidRPr="007615D1">
              <w:rPr>
                <w:rStyle w:val="Hiperpovezava"/>
              </w:rPr>
              <w:t>VZOREC PREDMETNE POGODBE JAVNEGA NAROČILA</w:t>
            </w:r>
            <w:r w:rsidR="00020969">
              <w:rPr>
                <w:webHidden/>
              </w:rPr>
              <w:tab/>
            </w:r>
            <w:r w:rsidR="00020969">
              <w:rPr>
                <w:webHidden/>
              </w:rPr>
              <w:fldChar w:fldCharType="begin"/>
            </w:r>
            <w:r w:rsidR="00020969">
              <w:rPr>
                <w:webHidden/>
              </w:rPr>
              <w:instrText xml:space="preserve"> PAGEREF _Toc219441335 \h </w:instrText>
            </w:r>
            <w:r w:rsidR="00020969">
              <w:rPr>
                <w:webHidden/>
              </w:rPr>
            </w:r>
            <w:r w:rsidR="00020969">
              <w:rPr>
                <w:webHidden/>
              </w:rPr>
              <w:fldChar w:fldCharType="separate"/>
            </w:r>
            <w:r w:rsidR="00EB42DD">
              <w:rPr>
                <w:webHidden/>
              </w:rPr>
              <w:t>22</w:t>
            </w:r>
            <w:r w:rsidR="00020969">
              <w:rPr>
                <w:webHidden/>
              </w:rPr>
              <w:fldChar w:fldCharType="end"/>
            </w:r>
          </w:hyperlink>
        </w:p>
        <w:p w14:paraId="0D9FDF75" w14:textId="75FD48FE"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10 - </w:t>
          </w:r>
          <w:hyperlink w:anchor="_Toc219441337" w:history="1">
            <w:r w:rsidR="00020969" w:rsidRPr="007615D1">
              <w:rPr>
                <w:rStyle w:val="Hiperpovezava"/>
              </w:rPr>
              <w:t>IZJAVA O UDELEŽBI FIZIČNIH IN PRAVNIH OSEB V LASTNIŠTVU PONUDNIKA</w:t>
            </w:r>
            <w:r w:rsidR="00020969">
              <w:rPr>
                <w:webHidden/>
              </w:rPr>
              <w:tab/>
            </w:r>
            <w:r w:rsidR="00020969">
              <w:rPr>
                <w:webHidden/>
              </w:rPr>
              <w:fldChar w:fldCharType="begin"/>
            </w:r>
            <w:r w:rsidR="00020969">
              <w:rPr>
                <w:webHidden/>
              </w:rPr>
              <w:instrText xml:space="preserve"> PAGEREF _Toc219441337 \h </w:instrText>
            </w:r>
            <w:r w:rsidR="00020969">
              <w:rPr>
                <w:webHidden/>
              </w:rPr>
            </w:r>
            <w:r w:rsidR="00020969">
              <w:rPr>
                <w:webHidden/>
              </w:rPr>
              <w:fldChar w:fldCharType="separate"/>
            </w:r>
            <w:r w:rsidR="00EB42DD">
              <w:rPr>
                <w:webHidden/>
              </w:rPr>
              <w:t>32</w:t>
            </w:r>
            <w:r w:rsidR="00020969">
              <w:rPr>
                <w:webHidden/>
              </w:rPr>
              <w:fldChar w:fldCharType="end"/>
            </w:r>
          </w:hyperlink>
        </w:p>
        <w:p w14:paraId="623C7306" w14:textId="68F22A95"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11.1 - VZOREC - </w:t>
          </w:r>
          <w:hyperlink w:anchor="_Toc219441340" w:history="1">
            <w:r w:rsidR="00020969" w:rsidRPr="007615D1">
              <w:rPr>
                <w:rStyle w:val="Hiperpovezava"/>
                <w:rFonts w:eastAsia="Times New Roman"/>
              </w:rPr>
              <w:t>GARANCIJA ZA DOBRO IZVEDBO POGODBENIH OBVEZNOSTI</w:t>
            </w:r>
            <w:r w:rsidR="00020969">
              <w:rPr>
                <w:webHidden/>
              </w:rPr>
              <w:tab/>
            </w:r>
            <w:r w:rsidR="00020969">
              <w:rPr>
                <w:webHidden/>
              </w:rPr>
              <w:fldChar w:fldCharType="begin"/>
            </w:r>
            <w:r w:rsidR="00020969">
              <w:rPr>
                <w:webHidden/>
              </w:rPr>
              <w:instrText xml:space="preserve"> PAGEREF _Toc219441340 \h </w:instrText>
            </w:r>
            <w:r w:rsidR="00020969">
              <w:rPr>
                <w:webHidden/>
              </w:rPr>
            </w:r>
            <w:r w:rsidR="00020969">
              <w:rPr>
                <w:webHidden/>
              </w:rPr>
              <w:fldChar w:fldCharType="separate"/>
            </w:r>
            <w:r w:rsidR="00EB42DD">
              <w:rPr>
                <w:webHidden/>
              </w:rPr>
              <w:t>34</w:t>
            </w:r>
            <w:r w:rsidR="00020969">
              <w:rPr>
                <w:webHidden/>
              </w:rPr>
              <w:fldChar w:fldCharType="end"/>
            </w:r>
          </w:hyperlink>
        </w:p>
        <w:p w14:paraId="0BDABA9C" w14:textId="388F4371" w:rsidR="00020969" w:rsidRDefault="00AF49C9" w:rsidP="00AF49C9">
          <w:pPr>
            <w:pStyle w:val="Kazalovsebine2"/>
            <w:rPr>
              <w:rFonts w:asciiTheme="minorHAnsi" w:hAnsiTheme="minorHAnsi" w:cstheme="minorBidi"/>
              <w:kern w:val="2"/>
              <w:sz w:val="24"/>
              <w:szCs w:val="24"/>
              <w14:ligatures w14:val="standardContextual"/>
            </w:rPr>
          </w:pPr>
          <w:r w:rsidRPr="00AF49C9">
            <w:rPr>
              <w:rStyle w:val="Hiperpovezava"/>
              <w:color w:val="auto"/>
            </w:rPr>
            <w:t xml:space="preserve">OBR 12 - </w:t>
          </w:r>
          <w:hyperlink w:anchor="_Toc219441342" w:history="1">
            <w:r w:rsidR="00020969" w:rsidRPr="007615D1">
              <w:rPr>
                <w:rStyle w:val="Hiperpovezava"/>
              </w:rPr>
              <w:t>POOBLASTILO ZA PRIDOBITEV POTRDILA IZ KAZENSKE EVIDENCE ZA FIZIČNE OSEBE, DOLOČENE V 75. ČLENU ZJN-3</w:t>
            </w:r>
            <w:r w:rsidR="00020969">
              <w:rPr>
                <w:webHidden/>
              </w:rPr>
              <w:tab/>
            </w:r>
            <w:r w:rsidR="00020969">
              <w:rPr>
                <w:webHidden/>
              </w:rPr>
              <w:fldChar w:fldCharType="begin"/>
            </w:r>
            <w:r w:rsidR="00020969">
              <w:rPr>
                <w:webHidden/>
              </w:rPr>
              <w:instrText xml:space="preserve"> PAGEREF _Toc219441342 \h </w:instrText>
            </w:r>
            <w:r w:rsidR="00020969">
              <w:rPr>
                <w:webHidden/>
              </w:rPr>
            </w:r>
            <w:r w:rsidR="00020969">
              <w:rPr>
                <w:webHidden/>
              </w:rPr>
              <w:fldChar w:fldCharType="separate"/>
            </w:r>
            <w:r w:rsidR="00EB42DD">
              <w:rPr>
                <w:webHidden/>
              </w:rPr>
              <w:t>36</w:t>
            </w:r>
            <w:r w:rsidR="00020969">
              <w:rPr>
                <w:webHidden/>
              </w:rPr>
              <w:fldChar w:fldCharType="end"/>
            </w:r>
          </w:hyperlink>
        </w:p>
        <w:p w14:paraId="614DDBD2" w14:textId="0AA61F60" w:rsidR="00020969" w:rsidRDefault="00C62C77" w:rsidP="00C62C77">
          <w:pPr>
            <w:pStyle w:val="Kazalovsebine2"/>
            <w:rPr>
              <w:rFonts w:asciiTheme="minorHAnsi" w:hAnsiTheme="minorHAnsi" w:cstheme="minorBidi"/>
              <w:kern w:val="2"/>
              <w:sz w:val="24"/>
              <w:szCs w:val="24"/>
              <w14:ligatures w14:val="standardContextual"/>
            </w:rPr>
          </w:pPr>
          <w:r w:rsidRPr="00C62C77">
            <w:rPr>
              <w:rStyle w:val="Hiperpovezava"/>
              <w:color w:val="auto"/>
            </w:rPr>
            <w:t xml:space="preserve">OBR 13 - </w:t>
          </w:r>
          <w:hyperlink w:anchor="_Toc219441344" w:history="1">
            <w:r w:rsidR="00020969" w:rsidRPr="007615D1">
              <w:rPr>
                <w:rStyle w:val="Hiperpovezava"/>
              </w:rPr>
              <w:t>POOBLASTILO ZA PRIDOBITEV POTRDILA IZ KAZENSKE EVIDENCE ZA PRAVNE OSEBE, DOLOČENE V 75. ČLENU ZJN-3</w:t>
            </w:r>
            <w:r w:rsidR="00020969">
              <w:rPr>
                <w:webHidden/>
              </w:rPr>
              <w:tab/>
            </w:r>
            <w:r w:rsidR="00020969">
              <w:rPr>
                <w:webHidden/>
              </w:rPr>
              <w:fldChar w:fldCharType="begin"/>
            </w:r>
            <w:r w:rsidR="00020969">
              <w:rPr>
                <w:webHidden/>
              </w:rPr>
              <w:instrText xml:space="preserve"> PAGEREF _Toc219441344 \h </w:instrText>
            </w:r>
            <w:r w:rsidR="00020969">
              <w:rPr>
                <w:webHidden/>
              </w:rPr>
            </w:r>
            <w:r w:rsidR="00020969">
              <w:rPr>
                <w:webHidden/>
              </w:rPr>
              <w:fldChar w:fldCharType="separate"/>
            </w:r>
            <w:r w:rsidR="00EB42DD">
              <w:rPr>
                <w:webHidden/>
              </w:rPr>
              <w:t>37</w:t>
            </w:r>
            <w:r w:rsidR="00020969">
              <w:rPr>
                <w:webHidden/>
              </w:rPr>
              <w:fldChar w:fldCharType="end"/>
            </w:r>
          </w:hyperlink>
        </w:p>
        <w:p w14:paraId="4017AC64" w14:textId="02F6F776" w:rsidR="009D2A0F" w:rsidRPr="00852C68" w:rsidRDefault="00150A4D" w:rsidP="00852C68">
          <w:pPr>
            <w:pStyle w:val="Kazalovsebine1"/>
            <w:rPr>
              <w:rFonts w:eastAsia="Calibri"/>
              <w:lang w:val="en-US"/>
            </w:rPr>
          </w:pPr>
          <w:r w:rsidRPr="00852C68">
            <w:fldChar w:fldCharType="end"/>
          </w:r>
        </w:p>
      </w:sdtContent>
    </w:sdt>
    <w:bookmarkEnd w:id="3"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6394285F" w:rsidR="00246587" w:rsidRDefault="00CA3821" w:rsidP="00CA3821">
      <w:pPr>
        <w:pStyle w:val="Naslovodseka"/>
        <w:tabs>
          <w:tab w:val="left" w:pos="3769"/>
        </w:tabs>
      </w:pPr>
      <w:r>
        <w:tab/>
      </w:r>
      <w:r>
        <w:tab/>
      </w: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5B753793" w14:textId="77777777" w:rsidR="00D6043F" w:rsidRDefault="00D6043F" w:rsidP="0026538D">
      <w:pPr>
        <w:pStyle w:val="Naslovodseka"/>
      </w:pPr>
    </w:p>
    <w:p w14:paraId="05DC476C" w14:textId="77777777" w:rsidR="00D6043F" w:rsidRDefault="00D6043F" w:rsidP="0026538D">
      <w:pPr>
        <w:pStyle w:val="Naslovodseka"/>
      </w:pPr>
    </w:p>
    <w:p w14:paraId="738ADA06" w14:textId="77777777" w:rsidR="00D6043F" w:rsidRDefault="00D6043F" w:rsidP="0026538D">
      <w:pPr>
        <w:pStyle w:val="Naslovodseka"/>
      </w:pPr>
    </w:p>
    <w:p w14:paraId="60C1B3A8" w14:textId="77777777" w:rsidR="00D6043F" w:rsidRDefault="00D6043F" w:rsidP="0026538D">
      <w:pPr>
        <w:pStyle w:val="Naslovodseka"/>
      </w:pPr>
    </w:p>
    <w:p w14:paraId="371B9078" w14:textId="77777777" w:rsidR="00246587" w:rsidRDefault="00246587" w:rsidP="0026538D">
      <w:pPr>
        <w:pStyle w:val="Naslovodseka"/>
      </w:pPr>
    </w:p>
    <w:p w14:paraId="4D24D753" w14:textId="77777777" w:rsidR="00B03CEC" w:rsidRDefault="00B03CEC" w:rsidP="0026538D">
      <w:pPr>
        <w:pStyle w:val="Naslovodseka"/>
      </w:pPr>
    </w:p>
    <w:p w14:paraId="64B77539" w14:textId="77777777" w:rsidR="00B03CEC" w:rsidRDefault="00B03CEC" w:rsidP="0026538D">
      <w:pPr>
        <w:pStyle w:val="Naslovodseka"/>
      </w:pPr>
    </w:p>
    <w:p w14:paraId="73D3E7DC" w14:textId="77777777" w:rsidR="00B03CEC" w:rsidRDefault="00B03CEC" w:rsidP="0026538D">
      <w:pPr>
        <w:pStyle w:val="Naslovodseka"/>
      </w:pPr>
    </w:p>
    <w:p w14:paraId="6A7F76B7" w14:textId="77777777" w:rsidR="00D6039A" w:rsidRDefault="00D6039A" w:rsidP="0026538D">
      <w:pPr>
        <w:pStyle w:val="Naslovodseka"/>
      </w:pPr>
      <w:bookmarkStart w:id="4" w:name="_Toc219441317"/>
    </w:p>
    <w:p w14:paraId="6CF8870C" w14:textId="6E27088A" w:rsidR="004913C4" w:rsidRDefault="0026538D" w:rsidP="0026538D">
      <w:pPr>
        <w:pStyle w:val="Naslovodseka"/>
      </w:pPr>
      <w:r w:rsidRPr="0026538D">
        <w:lastRenderedPageBreak/>
        <w:t>OBRAZCI PREDMETNEGA JAVNEGA</w:t>
      </w:r>
      <w:r w:rsidR="00852C68">
        <w:t xml:space="preserve"> NAROČILA</w:t>
      </w:r>
      <w:bookmarkEnd w:id="4"/>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5" w:name="_Toc171341628"/>
      <w:bookmarkStart w:id="6" w:name="_Toc194052337"/>
      <w:bookmarkStart w:id="7" w:name="_Toc204850661"/>
      <w:bookmarkStart w:id="8" w:name="_Toc215487500"/>
      <w:bookmarkStart w:id="9" w:name="_Toc219441318"/>
      <w:r w:rsidRPr="00491BA7">
        <w:rPr>
          <w:rStyle w:val="Naslovknjige"/>
          <w:b/>
          <w:bCs w:val="0"/>
          <w:i w:val="0"/>
          <w:iCs w:val="0"/>
          <w:spacing w:val="0"/>
        </w:rPr>
        <w:t>OBR 1</w:t>
      </w:r>
      <w:bookmarkEnd w:id="5"/>
      <w:bookmarkEnd w:id="6"/>
      <w:bookmarkEnd w:id="7"/>
      <w:bookmarkEnd w:id="8"/>
      <w:bookmarkEnd w:id="9"/>
      <w:r w:rsidRPr="00491BA7">
        <w:rPr>
          <w:rStyle w:val="Naslovknjige"/>
          <w:b/>
          <w:bCs w:val="0"/>
          <w:i w:val="0"/>
          <w:iCs w:val="0"/>
          <w:spacing w:val="0"/>
        </w:rPr>
        <w:t xml:space="preserve"> </w:t>
      </w:r>
      <w:bookmarkStart w:id="10"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11" w:name="_Toc167275867"/>
      <w:bookmarkStart w:id="12" w:name="_Toc171341629"/>
      <w:bookmarkStart w:id="13" w:name="_Toc219441319"/>
      <w:r w:rsidRPr="00491BA7">
        <w:rPr>
          <w:rStyle w:val="Naslovknjige"/>
          <w:b/>
          <w:bCs w:val="0"/>
          <w:i w:val="0"/>
          <w:iCs w:val="0"/>
          <w:spacing w:val="0"/>
        </w:rPr>
        <w:t>PODATKI O PONUDNIKU oz. POSLOVODEČEMU PONUDNIKU</w:t>
      </w:r>
      <w:bookmarkEnd w:id="10"/>
      <w:bookmarkEnd w:id="11"/>
      <w:bookmarkEnd w:id="12"/>
      <w:bookmarkEnd w:id="13"/>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6AD710C2" w:rsidR="006F7005" w:rsidRPr="00BD2414" w:rsidRDefault="00494BD2" w:rsidP="00534A8C">
            <w:pPr>
              <w:rPr>
                <w:b/>
                <w:lang w:eastAsia="sl-SI"/>
              </w:rPr>
            </w:pPr>
            <w:r w:rsidRPr="00494BD2">
              <w:rPr>
                <w:b/>
                <w:lang w:eastAsia="sl-SI"/>
              </w:rPr>
              <w:t>Št. transakcijskega računa:</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207254">
        <w:trPr>
          <w:trHeight w:val="510"/>
        </w:trPr>
        <w:tc>
          <w:tcPr>
            <w:tcW w:w="3256" w:type="dxa"/>
            <w:tcBorders>
              <w:top w:val="single" w:sz="6" w:space="0" w:color="D89598"/>
              <w:left w:val="nil"/>
              <w:bottom w:val="single" w:sz="6" w:space="0" w:color="D89598"/>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r w:rsidR="00207254" w:rsidRPr="00A642C7" w14:paraId="5BC648D6" w14:textId="77777777" w:rsidTr="00534A8C">
        <w:trPr>
          <w:trHeight w:val="510"/>
        </w:trPr>
        <w:tc>
          <w:tcPr>
            <w:tcW w:w="3256" w:type="dxa"/>
            <w:tcBorders>
              <w:top w:val="single" w:sz="6" w:space="0" w:color="D89598"/>
              <w:left w:val="nil"/>
              <w:bottom w:val="nil"/>
              <w:right w:val="single" w:sz="36" w:space="0" w:color="D89598"/>
            </w:tcBorders>
            <w:vAlign w:val="center"/>
          </w:tcPr>
          <w:p w14:paraId="3E207B42" w14:textId="0427C0BE" w:rsidR="00207254" w:rsidRPr="00A642C7" w:rsidRDefault="00207254" w:rsidP="00534A8C">
            <w:pPr>
              <w:jc w:val="left"/>
              <w:rPr>
                <w:b/>
                <w:lang w:eastAsia="sl-SI"/>
              </w:rPr>
            </w:pPr>
            <w:r w:rsidRPr="00207254">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7F257A00" w14:textId="7C6DCE2E" w:rsidR="00207254" w:rsidRPr="004E3C20" w:rsidRDefault="00207254" w:rsidP="00534A8C">
            <w:pPr>
              <w:rPr>
                <w:bCs/>
                <w:lang w:eastAsia="sl-SI"/>
              </w:rPr>
            </w:pPr>
            <w:r w:rsidRPr="00207254">
              <w:rPr>
                <w:bCs/>
                <w:lang w:eastAsia="sl-SI"/>
              </w:rPr>
              <w:t xml:space="preserve">                         DA           NE        </w:t>
            </w:r>
            <w:r w:rsidRPr="00207254">
              <w:rPr>
                <w:bCs/>
                <w:sz w:val="16"/>
                <w:szCs w:val="16"/>
                <w:lang w:eastAsia="sl-SI"/>
              </w:rPr>
              <w:t>(ustrezno označi)</w:t>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704FD6B" w14:textId="77777777" w:rsidR="00207254" w:rsidRDefault="00207254" w:rsidP="00207254">
      <w:pPr>
        <w:pStyle w:val="Brezrazmikov"/>
      </w:pPr>
    </w:p>
    <w:p w14:paraId="01E6024E" w14:textId="77777777" w:rsidR="00207254" w:rsidRPr="00207254" w:rsidRDefault="00207254" w:rsidP="00207254">
      <w:pPr>
        <w:pStyle w:val="Brezrazmikov"/>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0E26A8"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04A6675A" w14:textId="77777777" w:rsidR="007A51D2" w:rsidRDefault="007A51D2" w:rsidP="006F7005">
      <w:pPr>
        <w:pStyle w:val="Naslovobrazci"/>
        <w:rPr>
          <w:rStyle w:val="Naslovknjige"/>
          <w:b/>
          <w:bCs w:val="0"/>
          <w:i w:val="0"/>
          <w:iCs w:val="0"/>
          <w:spacing w:val="0"/>
        </w:rPr>
      </w:pPr>
      <w:bookmarkStart w:id="14" w:name="_Toc171341630"/>
      <w:bookmarkStart w:id="15" w:name="_Toc194052339"/>
      <w:bookmarkStart w:id="16" w:name="_Toc204850663"/>
      <w:bookmarkStart w:id="17" w:name="_Toc215487502"/>
      <w:bookmarkStart w:id="18" w:name="_Toc219441320"/>
    </w:p>
    <w:p w14:paraId="6AB31256" w14:textId="1FF13C63" w:rsidR="006F7005" w:rsidRDefault="006F7005" w:rsidP="006F7005">
      <w:pPr>
        <w:pStyle w:val="Naslovobrazci"/>
        <w:rPr>
          <w:rStyle w:val="Naslovknjige"/>
          <w:b/>
          <w:bCs w:val="0"/>
          <w:i w:val="0"/>
          <w:iCs w:val="0"/>
          <w:spacing w:val="0"/>
        </w:rPr>
      </w:pPr>
      <w:r w:rsidRPr="00491BA7">
        <w:rPr>
          <w:rStyle w:val="Naslovknjige"/>
          <w:b/>
          <w:bCs w:val="0"/>
          <w:i w:val="0"/>
          <w:iCs w:val="0"/>
          <w:spacing w:val="0"/>
        </w:rPr>
        <w:t>OBR 1a</w:t>
      </w:r>
      <w:bookmarkEnd w:id="14"/>
      <w:bookmarkEnd w:id="15"/>
      <w:bookmarkEnd w:id="16"/>
      <w:bookmarkEnd w:id="17"/>
      <w:bookmarkEnd w:id="18"/>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9" w:name="_Toc167275869"/>
      <w:bookmarkStart w:id="20" w:name="_Toc171341631"/>
      <w:bookmarkStart w:id="21" w:name="_Toc219441321"/>
      <w:r w:rsidRPr="00491BA7">
        <w:rPr>
          <w:rStyle w:val="Naslovknjige"/>
          <w:b/>
          <w:bCs w:val="0"/>
          <w:i w:val="0"/>
          <w:iCs w:val="0"/>
          <w:spacing w:val="0"/>
        </w:rPr>
        <w:t>PODATKI O PARTNERJIH V SKUPNEM NASTOPU</w:t>
      </w:r>
      <w:r>
        <w:rPr>
          <w:rStyle w:val="Sprotnaopomba-sklic"/>
        </w:rPr>
        <w:footnoteReference w:id="1"/>
      </w:r>
      <w:bookmarkEnd w:id="19"/>
      <w:bookmarkEnd w:id="20"/>
      <w:bookmarkEnd w:id="21"/>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3544"/>
        <w:gridCol w:w="5949"/>
      </w:tblGrid>
      <w:tr w:rsidR="006F7005" w:rsidRPr="00DB2409" w14:paraId="61DBDB40" w14:textId="77777777" w:rsidTr="00494BD2">
        <w:trPr>
          <w:trHeight w:val="510"/>
        </w:trPr>
        <w:tc>
          <w:tcPr>
            <w:tcW w:w="3544"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949"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2"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2"/>
          </w:p>
        </w:tc>
      </w:tr>
      <w:tr w:rsidR="006F7005" w:rsidRPr="00DB2409" w14:paraId="304B6210"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949"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494BD2">
        <w:trPr>
          <w:trHeight w:val="500"/>
        </w:trPr>
        <w:tc>
          <w:tcPr>
            <w:tcW w:w="3544"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949"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494BD2">
        <w:trPr>
          <w:trHeight w:val="500"/>
        </w:trPr>
        <w:tc>
          <w:tcPr>
            <w:tcW w:w="3544"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949"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949"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949"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3A60612D" w14:textId="2CA85BFA" w:rsidR="006F7005" w:rsidRPr="00DB2409" w:rsidRDefault="00494BD2" w:rsidP="00534A8C">
            <w:pPr>
              <w:rPr>
                <w:b/>
              </w:rPr>
            </w:pPr>
            <w:r w:rsidRPr="00494BD2">
              <w:rPr>
                <w:b/>
              </w:rPr>
              <w:t>ID za DDV:</w:t>
            </w:r>
          </w:p>
        </w:tc>
        <w:tc>
          <w:tcPr>
            <w:tcW w:w="5949"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949"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949"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949"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494BD2">
        <w:trPr>
          <w:trHeight w:val="510"/>
        </w:trPr>
        <w:tc>
          <w:tcPr>
            <w:tcW w:w="3544"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949"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494BD2">
        <w:trPr>
          <w:trHeight w:val="510"/>
        </w:trPr>
        <w:tc>
          <w:tcPr>
            <w:tcW w:w="3544"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949"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494BD2">
        <w:trPr>
          <w:trHeight w:val="510"/>
        </w:trPr>
        <w:tc>
          <w:tcPr>
            <w:tcW w:w="3544"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949"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0E26A8"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5CF1F813" w14:textId="77777777" w:rsidR="00104196" w:rsidRDefault="00104196" w:rsidP="006F7005">
      <w:pPr>
        <w:pStyle w:val="Naslovobrazci"/>
        <w:rPr>
          <w:rStyle w:val="Naslovknjige"/>
          <w:bCs w:val="0"/>
          <w:i w:val="0"/>
          <w:iCs w:val="0"/>
          <w:spacing w:val="0"/>
          <w:sz w:val="20"/>
          <w:szCs w:val="20"/>
        </w:rPr>
      </w:pPr>
      <w:bookmarkStart w:id="23" w:name="_Toc171341632"/>
      <w:bookmarkStart w:id="24" w:name="_Toc194052341"/>
    </w:p>
    <w:p w14:paraId="105FE93D" w14:textId="403BF6EB" w:rsidR="006F7005" w:rsidRPr="00491BA7" w:rsidRDefault="006F7005" w:rsidP="006F7005">
      <w:pPr>
        <w:pStyle w:val="Naslovobrazci"/>
        <w:rPr>
          <w:rStyle w:val="Naslovknjige"/>
          <w:b/>
          <w:bCs w:val="0"/>
          <w:i w:val="0"/>
          <w:iCs w:val="0"/>
          <w:spacing w:val="0"/>
        </w:rPr>
      </w:pPr>
      <w:bookmarkStart w:id="25" w:name="_Toc215487504"/>
      <w:bookmarkStart w:id="26" w:name="_Toc219441322"/>
      <w:r w:rsidRPr="00491BA7">
        <w:rPr>
          <w:rStyle w:val="Naslovknjige"/>
          <w:b/>
          <w:bCs w:val="0"/>
          <w:i w:val="0"/>
          <w:iCs w:val="0"/>
          <w:spacing w:val="0"/>
        </w:rPr>
        <w:lastRenderedPageBreak/>
        <w:t>OBR  2</w:t>
      </w:r>
      <w:bookmarkEnd w:id="23"/>
      <w:bookmarkEnd w:id="24"/>
      <w:bookmarkEnd w:id="25"/>
      <w:bookmarkEnd w:id="26"/>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7" w:name="_Toc219441323"/>
      <w:r>
        <w:rPr>
          <w:rStyle w:val="Naslovknjige"/>
          <w:b/>
          <w:bCs w:val="0"/>
          <w:i w:val="0"/>
          <w:iCs w:val="0"/>
          <w:spacing w:val="0"/>
        </w:rPr>
        <w:t>SEZNAM VSEH PODIZVAJALCEV IN PODATKI O PODIZVAJALCIH</w:t>
      </w:r>
      <w:bookmarkEnd w:id="27"/>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289BBAA2"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r w:rsidR="00756500">
        <w:rPr>
          <w:rStyle w:val="Naslovknjige"/>
          <w:bCs w:val="0"/>
          <w:i w:val="0"/>
          <w:iCs w:val="0"/>
          <w:spacing w:val="0"/>
        </w:rPr>
        <w:t xml:space="preserve"> </w:t>
      </w:r>
      <w:r w:rsidR="00756500" w:rsidRPr="00756500">
        <w:rPr>
          <w:rStyle w:val="Naslovknjige"/>
          <w:b w:val="0"/>
          <w:i w:val="0"/>
          <w:iCs w:val="0"/>
          <w:spacing w:val="0"/>
          <w:sz w:val="16"/>
          <w:szCs w:val="16"/>
        </w:rPr>
        <w:t>(naziv in naslov)</w:t>
      </w:r>
      <w:r w:rsidRPr="00756500">
        <w:rPr>
          <w:rStyle w:val="Naslovknjige"/>
          <w:b w:val="0"/>
          <w:i w:val="0"/>
          <w:iCs w:val="0"/>
          <w:spacing w:val="0"/>
          <w:sz w:val="16"/>
          <w:szCs w:val="16"/>
        </w:rPr>
        <w:t>:</w:t>
      </w:r>
      <w:r w:rsidR="00756500">
        <w:rPr>
          <w:rStyle w:val="Naslovknjige"/>
          <w:b w:val="0"/>
          <w:i w:val="0"/>
          <w:iCs w:val="0"/>
          <w:spacing w:val="0"/>
          <w:sz w:val="16"/>
          <w:szCs w:val="16"/>
        </w:rPr>
        <w:t xml:space="preserve"> </w:t>
      </w:r>
      <w:r w:rsidR="00756500" w:rsidRPr="00DB2409">
        <w:fldChar w:fldCharType="begin">
          <w:ffData>
            <w:name w:val=""/>
            <w:enabled/>
            <w:calcOnExit w:val="0"/>
            <w:textInput/>
          </w:ffData>
        </w:fldChar>
      </w:r>
      <w:r w:rsidR="00756500" w:rsidRPr="00DB2409">
        <w:instrText xml:space="preserve"> FORMTEXT </w:instrText>
      </w:r>
      <w:r w:rsidR="00756500" w:rsidRPr="00DB2409">
        <w:fldChar w:fldCharType="separate"/>
      </w:r>
      <w:r w:rsidR="00756500" w:rsidRPr="00DB2409">
        <w:t> </w:t>
      </w:r>
      <w:r w:rsidR="00756500" w:rsidRPr="00DB2409">
        <w:t> </w:t>
      </w:r>
      <w:r w:rsidR="00756500" w:rsidRPr="00DB2409">
        <w:t> </w:t>
      </w:r>
      <w:r w:rsidR="00756500" w:rsidRPr="00DB2409">
        <w:t> </w:t>
      </w:r>
      <w:r w:rsidR="00756500" w:rsidRPr="00DB2409">
        <w:t> </w:t>
      </w:r>
      <w:r w:rsidR="00756500" w:rsidRPr="00DB2409">
        <w:fldChar w:fldCharType="end"/>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4FA6E4F4" w:rsidR="006F7005" w:rsidRPr="00DB2409" w:rsidRDefault="00494BD2" w:rsidP="00534A8C">
            <w:pPr>
              <w:pStyle w:val="Brezrazmikov"/>
              <w:rPr>
                <w:b/>
              </w:rPr>
            </w:pPr>
            <w:r w:rsidRPr="00494BD2">
              <w:rPr>
                <w:b/>
              </w:rPr>
              <w:t>Št. transakcijskega računa:</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Default="006F7005" w:rsidP="006F7005">
      <w:pPr>
        <w:rPr>
          <w:rStyle w:val="Naslovknjige"/>
          <w:b w:val="0"/>
          <w:bCs w:val="0"/>
          <w:i w:val="0"/>
          <w:iCs w:val="0"/>
          <w:spacing w:val="0"/>
        </w:rPr>
      </w:pPr>
    </w:p>
    <w:p w14:paraId="17746A95" w14:textId="77777777" w:rsidR="00756500" w:rsidRDefault="00756500" w:rsidP="00756500">
      <w:pPr>
        <w:pStyle w:val="Brezrazmikov"/>
      </w:pPr>
    </w:p>
    <w:p w14:paraId="20B2A164" w14:textId="77777777" w:rsidR="00756500" w:rsidRDefault="00756500" w:rsidP="00756500">
      <w:pPr>
        <w:pStyle w:val="Brezrazmikov"/>
      </w:pPr>
    </w:p>
    <w:p w14:paraId="3EF24E3F" w14:textId="77777777" w:rsidR="00756500" w:rsidRPr="00756500" w:rsidRDefault="00756500" w:rsidP="0075650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B7A46E5" w14:textId="77777777" w:rsidR="006F7005" w:rsidRDefault="006F7005" w:rsidP="006F7005">
      <w:pPr>
        <w:rPr>
          <w:rStyle w:val="Naslovknjige"/>
          <w:b w:val="0"/>
          <w:bCs w:val="0"/>
          <w:i w:val="0"/>
          <w:iCs w:val="0"/>
          <w:spacing w:val="0"/>
        </w:rPr>
      </w:pPr>
    </w:p>
    <w:p w14:paraId="5DBF921E" w14:textId="77777777" w:rsidR="00207254" w:rsidRDefault="00207254" w:rsidP="00207254">
      <w:pPr>
        <w:pStyle w:val="Brezrazmikov"/>
      </w:pPr>
    </w:p>
    <w:p w14:paraId="681DBB69" w14:textId="77777777" w:rsidR="00207254" w:rsidRDefault="00207254" w:rsidP="00207254">
      <w:pPr>
        <w:pStyle w:val="Brezrazmikov"/>
      </w:pPr>
    </w:p>
    <w:p w14:paraId="6BCB95B0" w14:textId="77777777" w:rsidR="00207254" w:rsidRDefault="00207254" w:rsidP="00207254">
      <w:pPr>
        <w:pStyle w:val="Brezrazmikov"/>
      </w:pPr>
    </w:p>
    <w:p w14:paraId="106B790C" w14:textId="36C60EEB" w:rsidR="00207254" w:rsidRPr="00207254" w:rsidRDefault="007B38DD" w:rsidP="00207254">
      <w:pPr>
        <w:pStyle w:val="Brezrazmikov"/>
      </w:pPr>
      <w:r>
        <w:t>__________________________</w:t>
      </w:r>
    </w:p>
    <w:p w14:paraId="3CFE7F08" w14:textId="7F0C5190" w:rsidR="006F7005" w:rsidRPr="007B38DD" w:rsidRDefault="00207254" w:rsidP="006F7005">
      <w:pPr>
        <w:rPr>
          <w:rStyle w:val="Naslovknjige"/>
          <w:b w:val="0"/>
          <w:bCs w:val="0"/>
          <w:spacing w:val="0"/>
          <w:sz w:val="16"/>
          <w:szCs w:val="16"/>
        </w:rPr>
      </w:pPr>
      <w:r w:rsidRPr="007B38DD">
        <w:rPr>
          <w:rStyle w:val="Naslovknjige"/>
          <w:b w:val="0"/>
          <w:bCs w:val="0"/>
          <w:spacing w:val="0"/>
          <w:sz w:val="16"/>
          <w:szCs w:val="16"/>
        </w:rPr>
        <w:t>Navodilo: Obrazec se izpolni le v primeru, da ponudnik nastopa s podizvajalci. Obrazec se v primeru večjega števila podizvajalcev prilagodi oz. kopira in priloži v večjem številu izvodov.</w:t>
      </w:r>
    </w:p>
    <w:p w14:paraId="295BBEE4" w14:textId="77777777" w:rsidR="00BC48E6" w:rsidRDefault="00BC48E6" w:rsidP="006F7005">
      <w:pPr>
        <w:pStyle w:val="Naslovobrazci"/>
        <w:rPr>
          <w:rStyle w:val="Naslovknjige"/>
          <w:b/>
          <w:bCs w:val="0"/>
          <w:i w:val="0"/>
          <w:iCs w:val="0"/>
          <w:spacing w:val="0"/>
        </w:rPr>
      </w:pPr>
      <w:bookmarkStart w:id="28" w:name="_Toc171341634"/>
      <w:bookmarkStart w:id="29" w:name="_Toc194052343"/>
      <w:bookmarkStart w:id="30" w:name="_Toc204850669"/>
      <w:bookmarkStart w:id="31" w:name="_Toc215487506"/>
      <w:bookmarkStart w:id="32" w:name="_Toc219441324"/>
    </w:p>
    <w:p w14:paraId="04D43DEF" w14:textId="5BE633BD" w:rsidR="006F7005" w:rsidRPr="001A7C31" w:rsidRDefault="006F7005" w:rsidP="006F7005">
      <w:pPr>
        <w:pStyle w:val="Naslovobrazci"/>
        <w:rPr>
          <w:rStyle w:val="Naslovknjige"/>
          <w:b/>
          <w:bCs w:val="0"/>
          <w:i w:val="0"/>
          <w:iCs w:val="0"/>
          <w:spacing w:val="0"/>
        </w:rPr>
      </w:pPr>
      <w:r w:rsidRPr="001A7C31">
        <w:rPr>
          <w:rStyle w:val="Naslovknjige"/>
          <w:b/>
          <w:bCs w:val="0"/>
          <w:i w:val="0"/>
          <w:iCs w:val="0"/>
          <w:spacing w:val="0"/>
        </w:rPr>
        <w:lastRenderedPageBreak/>
        <w:t>OBR 3</w:t>
      </w:r>
      <w:bookmarkEnd w:id="28"/>
      <w:bookmarkEnd w:id="29"/>
      <w:bookmarkEnd w:id="30"/>
      <w:bookmarkEnd w:id="31"/>
      <w:bookmarkEnd w:id="32"/>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3" w:name="_Toc167275873"/>
      <w:bookmarkStart w:id="34" w:name="_Toc171341635"/>
      <w:bookmarkStart w:id="35" w:name="_Toc219441325"/>
      <w:r w:rsidRPr="001A7C31">
        <w:rPr>
          <w:rStyle w:val="Naslovknjige"/>
          <w:b/>
          <w:bCs w:val="0"/>
          <w:i w:val="0"/>
          <w:iCs w:val="0"/>
          <w:spacing w:val="0"/>
        </w:rPr>
        <w:t>IZJAVA PODIZVAJALCA</w:t>
      </w:r>
      <w:bookmarkEnd w:id="33"/>
      <w:bookmarkEnd w:id="34"/>
      <w:bookmarkEnd w:id="35"/>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3EEE0133"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w:t>
      </w:r>
      <w:r w:rsidR="0063092B">
        <w:rPr>
          <w:rStyle w:val="Naslovknjige"/>
          <w:i w:val="0"/>
          <w:iCs w:val="0"/>
          <w:spacing w:val="0"/>
          <w:sz w:val="24"/>
          <w:szCs w:val="24"/>
        </w:rPr>
        <w:t>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CF25CB">
      <w:pPr>
        <w:numPr>
          <w:ilvl w:val="0"/>
          <w:numId w:val="18"/>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4D3A">
      <w:pPr>
        <w:autoSpaceDE w:val="0"/>
        <w:autoSpaceDN w:val="0"/>
        <w:adjustRightInd w:val="0"/>
        <w:spacing w:line="240" w:lineRule="auto"/>
        <w:rPr>
          <w:rFonts w:cstheme="minorBidi"/>
        </w:rPr>
      </w:pPr>
    </w:p>
    <w:p w14:paraId="77A6F430" w14:textId="77777777" w:rsidR="00173E8D" w:rsidRPr="00173E8D" w:rsidRDefault="00173E8D" w:rsidP="00CF25CB">
      <w:pPr>
        <w:numPr>
          <w:ilvl w:val="0"/>
          <w:numId w:val="18"/>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4D3A">
      <w:pPr>
        <w:autoSpaceDE w:val="0"/>
        <w:autoSpaceDN w:val="0"/>
        <w:adjustRightInd w:val="0"/>
        <w:spacing w:line="240" w:lineRule="auto"/>
        <w:ind w:left="720"/>
        <w:rPr>
          <w:rFonts w:cstheme="minorBidi"/>
        </w:rPr>
      </w:pPr>
    </w:p>
    <w:p w14:paraId="30512DE2" w14:textId="77777777" w:rsidR="00173E8D" w:rsidRPr="00173E8D" w:rsidRDefault="00173E8D" w:rsidP="00CF25CB">
      <w:pPr>
        <w:numPr>
          <w:ilvl w:val="0"/>
          <w:numId w:val="18"/>
        </w:numPr>
        <w:autoSpaceDE w:val="0"/>
        <w:autoSpaceDN w:val="0"/>
        <w:adjustRightInd w:val="0"/>
        <w:spacing w:line="240"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4D3A">
      <w:pPr>
        <w:autoSpaceDE w:val="0"/>
        <w:autoSpaceDN w:val="0"/>
        <w:adjustRightInd w:val="0"/>
        <w:spacing w:line="240" w:lineRule="auto"/>
        <w:ind w:left="720"/>
        <w:rPr>
          <w:rFonts w:cstheme="minorBidi"/>
        </w:rPr>
      </w:pPr>
    </w:p>
    <w:p w14:paraId="57690BD7" w14:textId="77777777" w:rsidR="00173E8D" w:rsidRPr="00173E8D" w:rsidRDefault="00173E8D" w:rsidP="00CF25CB">
      <w:pPr>
        <w:numPr>
          <w:ilvl w:val="0"/>
          <w:numId w:val="18"/>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5320082E" w14:textId="77777777" w:rsidR="00174D3A" w:rsidRDefault="00174D3A" w:rsidP="006F7005">
      <w:pPr>
        <w:pStyle w:val="Brezrazmikov"/>
      </w:pPr>
    </w:p>
    <w:p w14:paraId="400C325B" w14:textId="77777777" w:rsidR="00174D3A" w:rsidRDefault="00174D3A"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6" w:name="_Toc171341638"/>
      <w:bookmarkStart w:id="37" w:name="_Toc194052347"/>
      <w:bookmarkStart w:id="38" w:name="_Toc204850671"/>
      <w:bookmarkStart w:id="39" w:name="_Toc215487508"/>
      <w:bookmarkStart w:id="40" w:name="_Toc219441326"/>
      <w:r w:rsidRPr="009A30B1">
        <w:rPr>
          <w:rStyle w:val="Naslovknjige"/>
          <w:b/>
          <w:bCs w:val="0"/>
          <w:i w:val="0"/>
          <w:iCs w:val="0"/>
          <w:spacing w:val="0"/>
        </w:rPr>
        <w:lastRenderedPageBreak/>
        <w:t>OBR 4</w:t>
      </w:r>
      <w:bookmarkEnd w:id="36"/>
      <w:bookmarkEnd w:id="37"/>
      <w:bookmarkEnd w:id="38"/>
      <w:bookmarkEnd w:id="39"/>
      <w:bookmarkEnd w:id="40"/>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41" w:name="_Toc167275877"/>
      <w:bookmarkStart w:id="42" w:name="_Toc171341639"/>
      <w:bookmarkStart w:id="43" w:name="_Toc219441327"/>
      <w:r w:rsidRPr="009A30B1">
        <w:rPr>
          <w:rStyle w:val="Naslovknjige"/>
          <w:b/>
          <w:bCs w:val="0"/>
          <w:i w:val="0"/>
          <w:iCs w:val="0"/>
          <w:spacing w:val="0"/>
        </w:rPr>
        <w:t>PROTIKORUPCIJSKA IZJAVA</w:t>
      </w:r>
      <w:bookmarkEnd w:id="41"/>
      <w:bookmarkEnd w:id="42"/>
      <w:bookmarkEnd w:id="43"/>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4"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4"/>
    </w:p>
    <w:p w14:paraId="7D6F6198" w14:textId="77777777" w:rsidR="006F7005" w:rsidRPr="001D1D82" w:rsidRDefault="006F7005" w:rsidP="006F7005"/>
    <w:p w14:paraId="34FFFB35" w14:textId="46121FD6" w:rsidR="006F7005" w:rsidRPr="00377690" w:rsidRDefault="006F7005" w:rsidP="00862AF5">
      <w:pPr>
        <w:spacing w:after="160" w:line="276" w:lineRule="auto"/>
        <w:rPr>
          <w:rFonts w:eastAsia="Times New Roman"/>
          <w:b/>
          <w:bCs/>
          <w:lang w:eastAsia="sl-SI"/>
        </w:rPr>
      </w:pPr>
      <w:r w:rsidRPr="001D1D82">
        <w:t xml:space="preserve">na javnem razpisu: </w:t>
      </w:r>
      <w:r w:rsidRPr="001D1D82">
        <w:rPr>
          <w:b/>
        </w:rPr>
        <w:t>»</w:t>
      </w:r>
      <w:r w:rsidR="00861F49" w:rsidRPr="00861F49">
        <w:rPr>
          <w:b/>
          <w:bCs/>
        </w:rPr>
        <w:t>Storitve spletnega dostopa do tujih elektronskih podatkovnih zbirk s področja medicine in kliničnega izobraževanja za leto 2026</w:t>
      </w:r>
      <w:r w:rsidR="00ED31BC">
        <w:rPr>
          <w:b/>
          <w:bCs/>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5"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5"/>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6" w:name="_Toc171341640"/>
      <w:bookmarkStart w:id="47" w:name="_Toc194052349"/>
      <w:bookmarkStart w:id="48" w:name="_Toc204850673"/>
      <w:bookmarkStart w:id="49" w:name="_Toc215487510"/>
      <w:bookmarkStart w:id="50" w:name="_Toc219441328"/>
      <w:r w:rsidRPr="001D1D82">
        <w:rPr>
          <w:rStyle w:val="Naslovknjige"/>
          <w:b/>
          <w:bCs w:val="0"/>
          <w:i w:val="0"/>
          <w:iCs w:val="0"/>
          <w:spacing w:val="0"/>
        </w:rPr>
        <w:lastRenderedPageBreak/>
        <w:t>OBR 5</w:t>
      </w:r>
      <w:bookmarkEnd w:id="46"/>
      <w:bookmarkEnd w:id="47"/>
      <w:bookmarkEnd w:id="48"/>
      <w:bookmarkEnd w:id="49"/>
      <w:bookmarkEnd w:id="50"/>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51" w:name="_Toc171341641"/>
      <w:bookmarkStart w:id="52" w:name="_Toc219441329"/>
      <w:r w:rsidRPr="009613EC">
        <w:rPr>
          <w:rStyle w:val="Naslovknjige"/>
          <w:b/>
          <w:bCs w:val="0"/>
          <w:i w:val="0"/>
          <w:iCs w:val="0"/>
          <w:spacing w:val="0"/>
        </w:rPr>
        <w:t>IZJAVA GOSPODARSKEGA SUBJEKTA</w:t>
      </w:r>
      <w:bookmarkEnd w:id="51"/>
      <w:bookmarkEnd w:id="52"/>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4AB6299D" w14:textId="77777777" w:rsidR="0063092B" w:rsidRDefault="0063092B" w:rsidP="0063092B">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641F686D" w14:textId="594FAE06" w:rsidR="006F7005" w:rsidRDefault="006F7005" w:rsidP="006F7005">
      <w:pPr>
        <w:pStyle w:val="Brezrazmikov"/>
      </w:pPr>
    </w:p>
    <w:p w14:paraId="23F6175C" w14:textId="77777777" w:rsidR="006F7005" w:rsidRDefault="006F7005" w:rsidP="006F7005">
      <w:pPr>
        <w:pStyle w:val="Brezrazmikov"/>
      </w:pPr>
    </w:p>
    <w:p w14:paraId="32EADE45" w14:textId="59CE2D3D" w:rsidR="006F7005" w:rsidRPr="00377690" w:rsidRDefault="006F7005" w:rsidP="00E02ED3">
      <w:pPr>
        <w:spacing w:after="160" w:line="276" w:lineRule="auto"/>
        <w:rPr>
          <w:rFonts w:eastAsia="Times New Roman"/>
          <w:b/>
          <w:bCs/>
          <w:lang w:eastAsia="sl-SI"/>
        </w:rPr>
      </w:pPr>
      <w:r>
        <w:t>Spodaj podpisani gospodarski subjekt za javno naročilo »</w:t>
      </w:r>
      <w:r w:rsidR="00861F49" w:rsidRPr="00861F49">
        <w:rPr>
          <w:b/>
          <w:bCs/>
        </w:rPr>
        <w:t>Storitve spletnega dostopa do tujih elektronskih podatkovnih zbirk s področja medicine in kliničnega izobraževanja za leto 2026</w:t>
      </w:r>
      <w:r w:rsidR="00ED31BC">
        <w:rPr>
          <w:b/>
          <w:bCs/>
        </w:rPr>
        <w:t xml:space="preserve">« </w:t>
      </w:r>
      <w:r>
        <w:t>objavljeno na Portalu javnih naročil dne ………..… 202</w:t>
      </w:r>
      <w:r w:rsidR="00774F03">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41FBC82C" w:rsidR="006F7005" w:rsidRDefault="006F7005" w:rsidP="006F7005">
      <w:pPr>
        <w:pStyle w:val="Brezrazmikov"/>
      </w:pPr>
      <w:r>
        <w:t>b)</w:t>
      </w:r>
      <w:r>
        <w:tab/>
        <w:t xml:space="preserve">pravnim osebam, subjektom ali organom, katerih več kot 50-odstotni delež je v neposredni ali </w:t>
      </w:r>
    </w:p>
    <w:p w14:paraId="3F432F57" w14:textId="2C7D5565" w:rsidR="0063092B" w:rsidRDefault="0063092B" w:rsidP="006F7005">
      <w:pPr>
        <w:pStyle w:val="Brezrazmikov"/>
      </w:pPr>
      <w:r>
        <w:t xml:space="preserve">             </w:t>
      </w:r>
      <w:r w:rsidRPr="0063092B">
        <w:t>posredni lasti subjekta iz točke a), ali</w:t>
      </w:r>
    </w:p>
    <w:p w14:paraId="58AEF368" w14:textId="39A8E957" w:rsidR="006F7005" w:rsidRDefault="006F7005" w:rsidP="006F7005">
      <w:pPr>
        <w:pStyle w:val="Brezrazmikov"/>
      </w:pPr>
      <w:r>
        <w:t>c)</w:t>
      </w:r>
      <w:r>
        <w:tab/>
        <w:t xml:space="preserve">fizičnim ali pravnim osebam, subjektom ali organom, ki delujejo v imenu ali po navodilih </w:t>
      </w:r>
    </w:p>
    <w:p w14:paraId="195D2BCD" w14:textId="465C118A" w:rsidR="0063092B" w:rsidRDefault="0063092B" w:rsidP="006F7005">
      <w:pPr>
        <w:pStyle w:val="Brezrazmikov"/>
      </w:pPr>
      <w:r>
        <w:t xml:space="preserve">            </w:t>
      </w:r>
      <w:r w:rsidRPr="0063092B">
        <w:t>subjekta iz točke a) ali b),</w:t>
      </w:r>
      <w:r>
        <w:t xml:space="preserve"> </w:t>
      </w:r>
    </w:p>
    <w:p w14:paraId="4ABCB07A" w14:textId="6F296282" w:rsidR="006F7005" w:rsidRDefault="006F7005" w:rsidP="006F7005">
      <w:pPr>
        <w:pStyle w:val="Brezrazmikov"/>
      </w:pPr>
      <w:r>
        <w:t>d)</w:t>
      </w:r>
      <w:r>
        <w:tab/>
        <w:t xml:space="preserve">podizvajalec, </w:t>
      </w:r>
      <w:r w:rsidR="00AB396B">
        <w:t>izvajalec</w:t>
      </w:r>
      <w:r>
        <w:t xml:space="preserve"> ali subjekt, katerega zmogljivosti se uporabljajo v smislu direktiv o </w:t>
      </w:r>
    </w:p>
    <w:p w14:paraId="370E8305" w14:textId="5BCEA0CC" w:rsidR="0063092B" w:rsidRDefault="0063092B" w:rsidP="006F7005">
      <w:pPr>
        <w:pStyle w:val="Brezrazmikov"/>
      </w:pPr>
      <w:r>
        <w:t xml:space="preserve">             </w:t>
      </w:r>
      <w:r w:rsidRPr="0063092B">
        <w:t>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711484BB" w14:textId="77777777" w:rsidR="00F56368" w:rsidRDefault="00F56368" w:rsidP="006F7005">
      <w:pPr>
        <w:pStyle w:val="Brezrazmikov"/>
      </w:pPr>
    </w:p>
    <w:p w14:paraId="75B87892" w14:textId="77777777" w:rsidR="00F56368" w:rsidRDefault="00F56368" w:rsidP="006F7005">
      <w:pPr>
        <w:pStyle w:val="Brezrazmikov"/>
      </w:pPr>
    </w:p>
    <w:p w14:paraId="4A933179" w14:textId="77777777" w:rsidR="00F56368" w:rsidRDefault="00F56368" w:rsidP="006F7005">
      <w:pPr>
        <w:pStyle w:val="Brezrazmikov"/>
      </w:pPr>
    </w:p>
    <w:p w14:paraId="59108D63" w14:textId="77777777" w:rsidR="00F56368" w:rsidRDefault="00F56368" w:rsidP="006F7005">
      <w:pPr>
        <w:pStyle w:val="Brezrazmikov"/>
      </w:pPr>
    </w:p>
    <w:p w14:paraId="6D93273B" w14:textId="77777777" w:rsidR="00F56368" w:rsidRDefault="00F56368" w:rsidP="006F7005">
      <w:pPr>
        <w:pStyle w:val="Brezrazmikov"/>
      </w:pPr>
    </w:p>
    <w:p w14:paraId="75AEF4D2" w14:textId="77777777" w:rsidR="00F56368" w:rsidRDefault="00F56368" w:rsidP="006F7005">
      <w:pPr>
        <w:pStyle w:val="Brezrazmikov"/>
      </w:pPr>
    </w:p>
    <w:p w14:paraId="2F0F1150" w14:textId="77777777" w:rsidR="00F56368" w:rsidRDefault="00F56368" w:rsidP="006F7005">
      <w:pPr>
        <w:pStyle w:val="Brezrazmikov"/>
      </w:pPr>
    </w:p>
    <w:p w14:paraId="64BF2210" w14:textId="77777777" w:rsidR="00F56368" w:rsidRDefault="00F56368" w:rsidP="006F7005">
      <w:pPr>
        <w:pStyle w:val="Brezrazmikov"/>
      </w:pPr>
    </w:p>
    <w:p w14:paraId="48889E14" w14:textId="77777777" w:rsidR="00F56368" w:rsidRDefault="00F56368"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985E267" w:rsidR="006F7005" w:rsidRDefault="006F7005" w:rsidP="006F7005">
      <w:pPr>
        <w:pStyle w:val="Brezrazmikov"/>
      </w:pPr>
      <w:r>
        <w:t xml:space="preserve">Kraj in datum:   </w:t>
      </w:r>
      <w:r w:rsidR="0066585B" w:rsidRPr="006B5A75">
        <w:rPr>
          <w:rFonts w:eastAsia="Calibri" w:cs="Arial"/>
          <w:bCs/>
          <w:iCs/>
          <w:sz w:val="22"/>
          <w:szCs w:val="22"/>
        </w:rPr>
        <w:fldChar w:fldCharType="begin">
          <w:ffData>
            <w:name w:val="Besedilo12"/>
            <w:enabled/>
            <w:calcOnExit w:val="0"/>
            <w:textInput/>
          </w:ffData>
        </w:fldChar>
      </w:r>
      <w:r w:rsidR="0066585B" w:rsidRPr="006B5A75">
        <w:rPr>
          <w:rFonts w:eastAsia="Calibri" w:cs="Arial"/>
          <w:bCs/>
          <w:iCs/>
          <w:sz w:val="22"/>
          <w:szCs w:val="22"/>
        </w:rPr>
        <w:instrText xml:space="preserve"> FORMTEXT </w:instrText>
      </w:r>
      <w:r w:rsidR="0066585B" w:rsidRPr="006B5A75">
        <w:rPr>
          <w:rFonts w:eastAsia="Calibri" w:cs="Arial"/>
          <w:bCs/>
          <w:iCs/>
          <w:sz w:val="22"/>
          <w:szCs w:val="22"/>
        </w:rPr>
      </w:r>
      <w:r w:rsidR="0066585B" w:rsidRPr="006B5A75">
        <w:rPr>
          <w:rFonts w:eastAsia="Calibri" w:cs="Arial"/>
          <w:bCs/>
          <w:iCs/>
          <w:sz w:val="22"/>
          <w:szCs w:val="22"/>
        </w:rPr>
        <w:fldChar w:fldCharType="separate"/>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fldChar w:fldCharType="end"/>
      </w:r>
      <w:r>
        <w:t xml:space="preserve">                                                                                   Podpis:</w:t>
      </w:r>
    </w:p>
    <w:p w14:paraId="7497811B" w14:textId="08888C95" w:rsidR="006F7005" w:rsidRPr="006B5A75" w:rsidRDefault="006F7005" w:rsidP="006F7005">
      <w:pPr>
        <w:pStyle w:val="Brezrazmikov"/>
        <w:jc w:val="both"/>
        <w:rPr>
          <w:rFonts w:eastAsia="Times New Roman" w:cs="Arial"/>
          <w:sz w:val="22"/>
          <w:szCs w:val="22"/>
          <w:lang w:eastAsia="sl-SI"/>
        </w:rPr>
      </w:pPr>
      <w:r>
        <w:t xml:space="preserve"> </w:t>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0623E2FC" w14:textId="77777777" w:rsidR="0063092B" w:rsidRDefault="0063092B" w:rsidP="006F7005">
      <w:pPr>
        <w:pStyle w:val="Naslovobrazci"/>
        <w:rPr>
          <w:rStyle w:val="Naslovknjige"/>
          <w:b/>
          <w:bCs w:val="0"/>
          <w:i w:val="0"/>
          <w:iCs w:val="0"/>
          <w:spacing w:val="0"/>
        </w:rPr>
      </w:pPr>
      <w:bookmarkStart w:id="53" w:name="_Toc170233901"/>
      <w:bookmarkStart w:id="54" w:name="_Toc171341642"/>
      <w:bookmarkStart w:id="55" w:name="_Toc194052351"/>
      <w:bookmarkStart w:id="56" w:name="_Toc204850675"/>
    </w:p>
    <w:p w14:paraId="06FE813B" w14:textId="441F76F8" w:rsidR="006F7005" w:rsidRPr="001E1734" w:rsidRDefault="006F7005" w:rsidP="006F7005">
      <w:pPr>
        <w:pStyle w:val="Naslovobrazci"/>
        <w:rPr>
          <w:rStyle w:val="Naslovknjige"/>
          <w:b/>
          <w:bCs w:val="0"/>
          <w:i w:val="0"/>
          <w:iCs w:val="0"/>
          <w:spacing w:val="0"/>
        </w:rPr>
      </w:pPr>
      <w:bookmarkStart w:id="57" w:name="_Toc215487512"/>
      <w:bookmarkStart w:id="58" w:name="_Toc219441330"/>
      <w:r w:rsidRPr="001E1734">
        <w:rPr>
          <w:rStyle w:val="Naslovknjige"/>
          <w:b/>
          <w:bCs w:val="0"/>
          <w:i w:val="0"/>
          <w:iCs w:val="0"/>
          <w:spacing w:val="0"/>
        </w:rPr>
        <w:lastRenderedPageBreak/>
        <w:t>OBR 6</w:t>
      </w:r>
      <w:bookmarkEnd w:id="53"/>
      <w:bookmarkEnd w:id="54"/>
      <w:bookmarkEnd w:id="55"/>
      <w:bookmarkEnd w:id="56"/>
      <w:bookmarkEnd w:id="57"/>
      <w:bookmarkEnd w:id="58"/>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9" w:name="_Toc171341643"/>
      <w:bookmarkStart w:id="60" w:name="_Toc170233902"/>
    </w:p>
    <w:p w14:paraId="3CF232F6" w14:textId="5B6D8EA2" w:rsidR="0045430C" w:rsidRPr="001E1734" w:rsidRDefault="0045430C" w:rsidP="0045430C">
      <w:pPr>
        <w:pStyle w:val="Naslovobrazci"/>
        <w:jc w:val="center"/>
        <w:rPr>
          <w:rStyle w:val="Naslovknjige"/>
          <w:b/>
          <w:bCs w:val="0"/>
          <w:i w:val="0"/>
          <w:iCs w:val="0"/>
          <w:spacing w:val="0"/>
        </w:rPr>
      </w:pPr>
      <w:bookmarkStart w:id="61" w:name="_Toc219441331"/>
      <w:r>
        <w:rPr>
          <w:rStyle w:val="Naslovknjige"/>
          <w:b/>
          <w:bCs w:val="0"/>
          <w:i w:val="0"/>
          <w:iCs w:val="0"/>
          <w:spacing w:val="0"/>
        </w:rPr>
        <w:t>PONUDBA</w:t>
      </w:r>
      <w:bookmarkEnd w:id="59"/>
      <w:r w:rsidR="0066585B">
        <w:rPr>
          <w:rStyle w:val="Naslovknjige"/>
          <w:b/>
          <w:bCs w:val="0"/>
          <w:i w:val="0"/>
          <w:iCs w:val="0"/>
          <w:spacing w:val="0"/>
        </w:rPr>
        <w:t xml:space="preserve"> - REKAPITULACIJA</w:t>
      </w:r>
      <w:bookmarkEnd w:id="61"/>
      <w:r>
        <w:rPr>
          <w:rStyle w:val="Naslovknjige"/>
          <w:b/>
          <w:bCs w:val="0"/>
          <w:i w:val="0"/>
          <w:iCs w:val="0"/>
          <w:spacing w:val="0"/>
        </w:rPr>
        <w:t xml:space="preserve"> </w:t>
      </w:r>
      <w:bookmarkEnd w:id="60"/>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3D64799" w14:textId="6C25376E" w:rsidR="009E5772" w:rsidRPr="0067705A" w:rsidRDefault="0045430C" w:rsidP="0067705A">
      <w:pPr>
        <w:spacing w:after="160" w:line="276" w:lineRule="auto"/>
        <w:rPr>
          <w:rFonts w:eastAsia="Times New Roman"/>
          <w:b/>
          <w:bCs/>
          <w:lang w:eastAsia="sl-SI"/>
        </w:rPr>
      </w:pPr>
      <w:bookmarkStart w:id="62"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861F49" w:rsidRPr="00861F49">
        <w:rPr>
          <w:b/>
          <w:bCs/>
        </w:rPr>
        <w:t>Storitve spletnega dostopa do tujih elektronskih podatkovnih zbirk s področja medicine in kliničnega izobraževanja za leto 2026</w:t>
      </w:r>
      <w:r w:rsidR="00ED31BC">
        <w:rPr>
          <w:b/>
          <w:bCs/>
        </w:rPr>
        <w:t>«.</w:t>
      </w:r>
    </w:p>
    <w:p w14:paraId="10C3C664" w14:textId="77777777" w:rsidR="007F046C" w:rsidRDefault="007F046C" w:rsidP="007F046C">
      <w:pPr>
        <w:pStyle w:val="Brezrazmikov"/>
      </w:pPr>
    </w:p>
    <w:tbl>
      <w:tblPr>
        <w:tblW w:w="9320" w:type="dxa"/>
        <w:tblInd w:w="-142" w:type="dxa"/>
        <w:tblCellMar>
          <w:left w:w="70" w:type="dxa"/>
          <w:right w:w="70" w:type="dxa"/>
        </w:tblCellMar>
        <w:tblLook w:val="04A0" w:firstRow="1" w:lastRow="0" w:firstColumn="1" w:lastColumn="0" w:noHBand="0" w:noVBand="1"/>
      </w:tblPr>
      <w:tblGrid>
        <w:gridCol w:w="204"/>
        <w:gridCol w:w="4296"/>
        <w:gridCol w:w="1651"/>
        <w:gridCol w:w="1396"/>
        <w:gridCol w:w="1773"/>
      </w:tblGrid>
      <w:tr w:rsidR="008E62FB" w:rsidRPr="00ED52CA" w14:paraId="6BD1120E" w14:textId="77777777" w:rsidTr="008E62FB">
        <w:trPr>
          <w:trHeight w:val="647"/>
        </w:trPr>
        <w:tc>
          <w:tcPr>
            <w:tcW w:w="204" w:type="dxa"/>
          </w:tcPr>
          <w:p w14:paraId="7CF74D01" w14:textId="77777777" w:rsidR="008E62FB" w:rsidRPr="00ED52CA" w:rsidRDefault="008E62FB" w:rsidP="000227CC">
            <w:pPr>
              <w:pStyle w:val="Brezrazmikov"/>
              <w:rPr>
                <w:b/>
                <w:bCs/>
                <w:color w:val="C00000"/>
              </w:rPr>
            </w:pPr>
          </w:p>
        </w:tc>
        <w:tc>
          <w:tcPr>
            <w:tcW w:w="4296" w:type="dxa"/>
            <w:tcBorders>
              <w:bottom w:val="single" w:sz="36" w:space="0" w:color="D89598"/>
              <w:right w:val="single" w:sz="6" w:space="0" w:color="D89598"/>
            </w:tcBorders>
            <w:vAlign w:val="center"/>
            <w:hideMark/>
          </w:tcPr>
          <w:p w14:paraId="2D68BD2B" w14:textId="4E891BAB" w:rsidR="008E62FB" w:rsidRPr="00ED52CA" w:rsidRDefault="008E62FB" w:rsidP="000227CC">
            <w:pPr>
              <w:pStyle w:val="Brezrazmikov"/>
              <w:rPr>
                <w:b/>
                <w:bCs/>
                <w:color w:val="C00000"/>
              </w:rPr>
            </w:pPr>
            <w:bookmarkStart w:id="63" w:name="_Hlk204071001"/>
            <w:r w:rsidRPr="00ED52CA">
              <w:rPr>
                <w:b/>
                <w:bCs/>
                <w:color w:val="C00000"/>
              </w:rPr>
              <w:t>Predmet javnega naročila</w:t>
            </w:r>
          </w:p>
        </w:tc>
        <w:tc>
          <w:tcPr>
            <w:tcW w:w="1651" w:type="dxa"/>
            <w:tcBorders>
              <w:left w:val="single" w:sz="6" w:space="0" w:color="D89598"/>
              <w:bottom w:val="single" w:sz="36" w:space="0" w:color="D89598"/>
              <w:right w:val="single" w:sz="6" w:space="0" w:color="D89598"/>
            </w:tcBorders>
            <w:vAlign w:val="center"/>
            <w:hideMark/>
          </w:tcPr>
          <w:p w14:paraId="262DDAFD" w14:textId="77777777" w:rsidR="008E62FB" w:rsidRPr="00ED52CA" w:rsidRDefault="008E62FB" w:rsidP="000227CC">
            <w:pPr>
              <w:pStyle w:val="Brezrazmikov"/>
              <w:jc w:val="center"/>
              <w:rPr>
                <w:b/>
                <w:bCs/>
                <w:color w:val="C00000"/>
              </w:rPr>
            </w:pPr>
            <w:r w:rsidRPr="00ED52CA">
              <w:rPr>
                <w:b/>
                <w:color w:val="C00000"/>
              </w:rPr>
              <w:t>Vrednost brez DDV v EUR</w:t>
            </w:r>
          </w:p>
        </w:tc>
        <w:tc>
          <w:tcPr>
            <w:tcW w:w="1396" w:type="dxa"/>
            <w:tcBorders>
              <w:left w:val="single" w:sz="6" w:space="0" w:color="D89598"/>
              <w:bottom w:val="single" w:sz="36" w:space="0" w:color="D89598"/>
              <w:right w:val="single" w:sz="6" w:space="0" w:color="D89598"/>
            </w:tcBorders>
            <w:vAlign w:val="center"/>
          </w:tcPr>
          <w:p w14:paraId="4836D082" w14:textId="77777777" w:rsidR="008E62FB" w:rsidRPr="00ED52CA" w:rsidRDefault="008E62FB" w:rsidP="000227CC">
            <w:pPr>
              <w:pStyle w:val="Brezrazmikov"/>
              <w:jc w:val="center"/>
              <w:rPr>
                <w:b/>
                <w:color w:val="C00000"/>
              </w:rPr>
            </w:pPr>
            <w:r w:rsidRPr="00ED52CA">
              <w:rPr>
                <w:b/>
                <w:color w:val="C00000"/>
              </w:rPr>
              <w:t>Vrednost</w:t>
            </w:r>
          </w:p>
          <w:p w14:paraId="79E9F8B2" w14:textId="77777777" w:rsidR="008E62FB" w:rsidRPr="00ED52CA" w:rsidRDefault="008E62FB" w:rsidP="000227CC">
            <w:pPr>
              <w:pStyle w:val="Brezrazmikov"/>
              <w:jc w:val="center"/>
              <w:rPr>
                <w:b/>
                <w:color w:val="C00000"/>
              </w:rPr>
            </w:pPr>
            <w:r w:rsidRPr="00ED52CA">
              <w:rPr>
                <w:b/>
                <w:color w:val="C00000"/>
              </w:rPr>
              <w:t>DDV v EUR</w:t>
            </w:r>
          </w:p>
        </w:tc>
        <w:tc>
          <w:tcPr>
            <w:tcW w:w="1773" w:type="dxa"/>
            <w:tcBorders>
              <w:left w:val="single" w:sz="6" w:space="0" w:color="D89598"/>
              <w:bottom w:val="single" w:sz="36" w:space="0" w:color="D89598"/>
            </w:tcBorders>
            <w:vAlign w:val="center"/>
            <w:hideMark/>
          </w:tcPr>
          <w:p w14:paraId="1FF6ACF7" w14:textId="77777777" w:rsidR="008E62FB" w:rsidRPr="00ED52CA" w:rsidRDefault="008E62FB" w:rsidP="000227CC">
            <w:pPr>
              <w:pStyle w:val="Brezrazmikov"/>
              <w:jc w:val="center"/>
              <w:rPr>
                <w:b/>
                <w:color w:val="C00000"/>
              </w:rPr>
            </w:pPr>
            <w:r w:rsidRPr="00ED52CA">
              <w:rPr>
                <w:b/>
                <w:color w:val="C00000"/>
              </w:rPr>
              <w:t>Vrednost z DDV</w:t>
            </w:r>
          </w:p>
          <w:p w14:paraId="55565393" w14:textId="77777777" w:rsidR="008E62FB" w:rsidRPr="00ED52CA" w:rsidRDefault="008E62FB" w:rsidP="000227CC">
            <w:pPr>
              <w:pStyle w:val="Brezrazmikov"/>
              <w:jc w:val="center"/>
              <w:rPr>
                <w:b/>
                <w:bCs/>
                <w:color w:val="C00000"/>
              </w:rPr>
            </w:pPr>
            <w:r w:rsidRPr="00ED52CA">
              <w:rPr>
                <w:b/>
                <w:color w:val="C00000"/>
              </w:rPr>
              <w:t>v EUR</w:t>
            </w:r>
          </w:p>
        </w:tc>
      </w:tr>
      <w:tr w:rsidR="008E62FB" w:rsidRPr="00ED52CA" w14:paraId="50B19DDC" w14:textId="77777777" w:rsidTr="008E62FB">
        <w:trPr>
          <w:trHeight w:val="316"/>
        </w:trPr>
        <w:tc>
          <w:tcPr>
            <w:tcW w:w="204" w:type="dxa"/>
          </w:tcPr>
          <w:p w14:paraId="343F4776" w14:textId="77777777" w:rsidR="008E62FB" w:rsidRPr="008E62FB" w:rsidRDefault="008E62FB" w:rsidP="00F56368"/>
        </w:tc>
        <w:tc>
          <w:tcPr>
            <w:tcW w:w="4296" w:type="dxa"/>
            <w:tcBorders>
              <w:top w:val="single" w:sz="36" w:space="0" w:color="D89598"/>
              <w:bottom w:val="single" w:sz="36" w:space="0" w:color="D89598"/>
              <w:right w:val="single" w:sz="6" w:space="0" w:color="auto"/>
            </w:tcBorders>
            <w:vAlign w:val="center"/>
          </w:tcPr>
          <w:p w14:paraId="21CD9398" w14:textId="77777777" w:rsidR="008E62FB" w:rsidRPr="008E62FB" w:rsidRDefault="008E62FB" w:rsidP="00F56368">
            <w:pPr>
              <w:rPr>
                <w:b/>
                <w:bCs/>
              </w:rPr>
            </w:pPr>
            <w:r w:rsidRPr="008E62FB">
              <w:rPr>
                <w:b/>
                <w:bCs/>
              </w:rPr>
              <w:t xml:space="preserve">SKLOP 1: </w:t>
            </w:r>
          </w:p>
          <w:p w14:paraId="5A0B22E0" w14:textId="3554F05A" w:rsidR="008E62FB" w:rsidRPr="00ED31BC" w:rsidRDefault="003719D4" w:rsidP="00F56368">
            <w:r w:rsidRPr="003719D4">
              <w:t xml:space="preserve">Mednarodna zbirka </w:t>
            </w:r>
            <w:proofErr w:type="spellStart"/>
            <w:r w:rsidRPr="003719D4">
              <w:t>Lippincott</w:t>
            </w:r>
            <w:proofErr w:type="spellEnd"/>
            <w:r w:rsidRPr="003719D4">
              <w:t xml:space="preserve"> Williams &amp; </w:t>
            </w:r>
            <w:proofErr w:type="spellStart"/>
            <w:r w:rsidRPr="003719D4">
              <w:t>Wilkins</w:t>
            </w:r>
            <w:proofErr w:type="spellEnd"/>
            <w:r w:rsidRPr="003719D4">
              <w:t xml:space="preserve">  (LWW) 2026  - </w:t>
            </w:r>
            <w:proofErr w:type="spellStart"/>
            <w:r w:rsidRPr="003719D4">
              <w:t>Clinical</w:t>
            </w:r>
            <w:proofErr w:type="spellEnd"/>
            <w:r w:rsidRPr="003719D4">
              <w:t xml:space="preserve"> </w:t>
            </w:r>
            <w:proofErr w:type="spellStart"/>
            <w:r w:rsidRPr="003719D4">
              <w:t>Comprehensive</w:t>
            </w:r>
            <w:proofErr w:type="spellEnd"/>
            <w:r w:rsidRPr="003719D4">
              <w:t xml:space="preserve"> </w:t>
            </w:r>
            <w:proofErr w:type="spellStart"/>
            <w:r w:rsidRPr="003719D4">
              <w:t>Collection</w:t>
            </w:r>
            <w:proofErr w:type="spellEnd"/>
            <w:r w:rsidRPr="003719D4">
              <w:t xml:space="preserve"> </w:t>
            </w:r>
            <w:proofErr w:type="spellStart"/>
            <w:r w:rsidRPr="003719D4">
              <w:t>with</w:t>
            </w:r>
            <w:proofErr w:type="spellEnd"/>
            <w:r w:rsidRPr="003719D4">
              <w:t xml:space="preserve"> </w:t>
            </w:r>
            <w:proofErr w:type="spellStart"/>
            <w:r w:rsidRPr="003719D4">
              <w:t>free</w:t>
            </w:r>
            <w:proofErr w:type="spellEnd"/>
            <w:r w:rsidRPr="003719D4">
              <w:t xml:space="preserve"> 10 </w:t>
            </w:r>
            <w:proofErr w:type="spellStart"/>
            <w:r w:rsidRPr="003719D4">
              <w:t>APCs</w:t>
            </w:r>
            <w:proofErr w:type="spellEnd"/>
            <w:r w:rsidRPr="003719D4">
              <w:t xml:space="preserve"> to </w:t>
            </w:r>
            <w:proofErr w:type="spellStart"/>
            <w:r w:rsidRPr="003719D4">
              <w:t>publish</w:t>
            </w:r>
            <w:proofErr w:type="spellEnd"/>
            <w:r w:rsidRPr="003719D4">
              <w:t xml:space="preserve"> in OA LWW </w:t>
            </w:r>
            <w:proofErr w:type="spellStart"/>
            <w:r w:rsidRPr="003719D4">
              <w:t>journals</w:t>
            </w:r>
            <w:proofErr w:type="spellEnd"/>
            <w:r w:rsidRPr="003719D4">
              <w:t xml:space="preserve">, na platformi </w:t>
            </w:r>
            <w:proofErr w:type="spellStart"/>
            <w:r w:rsidRPr="003719D4">
              <w:t>Ovid</w:t>
            </w:r>
            <w:proofErr w:type="spellEnd"/>
            <w:r w:rsidRPr="003719D4">
              <w:t xml:space="preserve">, </w:t>
            </w:r>
            <w:r w:rsidR="008E62FB">
              <w:t>za obdobje 12 mesecev</w:t>
            </w:r>
          </w:p>
        </w:tc>
        <w:tc>
          <w:tcPr>
            <w:tcW w:w="1651" w:type="dxa"/>
            <w:tcBorders>
              <w:top w:val="single" w:sz="36" w:space="0" w:color="D89598"/>
              <w:left w:val="single" w:sz="6" w:space="0" w:color="auto"/>
              <w:bottom w:val="single" w:sz="36" w:space="0" w:color="D89598"/>
              <w:right w:val="single" w:sz="6" w:space="0" w:color="auto"/>
            </w:tcBorders>
            <w:vAlign w:val="center"/>
          </w:tcPr>
          <w:p w14:paraId="7845BF5E" w14:textId="765C31F0"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96" w:type="dxa"/>
            <w:tcBorders>
              <w:top w:val="single" w:sz="36" w:space="0" w:color="D89598"/>
              <w:left w:val="single" w:sz="6" w:space="0" w:color="auto"/>
              <w:bottom w:val="single" w:sz="36" w:space="0" w:color="D89598"/>
              <w:right w:val="single" w:sz="6" w:space="0" w:color="auto"/>
            </w:tcBorders>
            <w:vAlign w:val="center"/>
          </w:tcPr>
          <w:p w14:paraId="26CB6ABE" w14:textId="4B6D211D"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73" w:type="dxa"/>
            <w:tcBorders>
              <w:top w:val="single" w:sz="36" w:space="0" w:color="D89598"/>
              <w:left w:val="single" w:sz="6" w:space="0" w:color="auto"/>
              <w:bottom w:val="single" w:sz="36" w:space="0" w:color="D89598"/>
            </w:tcBorders>
            <w:vAlign w:val="center"/>
          </w:tcPr>
          <w:p w14:paraId="64CABC95" w14:textId="668A6AC7"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8E62FB" w:rsidRPr="00ED52CA" w14:paraId="7D1DBA7D" w14:textId="77777777" w:rsidTr="008E62FB">
        <w:trPr>
          <w:trHeight w:val="316"/>
        </w:trPr>
        <w:tc>
          <w:tcPr>
            <w:tcW w:w="204" w:type="dxa"/>
          </w:tcPr>
          <w:p w14:paraId="316F909C" w14:textId="77777777" w:rsidR="008E62FB" w:rsidRPr="008E62FB" w:rsidRDefault="008E62FB" w:rsidP="00F56368"/>
        </w:tc>
        <w:tc>
          <w:tcPr>
            <w:tcW w:w="4296" w:type="dxa"/>
            <w:tcBorders>
              <w:top w:val="single" w:sz="36" w:space="0" w:color="D89598"/>
              <w:bottom w:val="single" w:sz="36" w:space="0" w:color="D89598"/>
              <w:right w:val="single" w:sz="6" w:space="0" w:color="auto"/>
            </w:tcBorders>
            <w:vAlign w:val="center"/>
          </w:tcPr>
          <w:p w14:paraId="36A46977" w14:textId="77777777" w:rsidR="008E62FB" w:rsidRPr="008E62FB" w:rsidRDefault="008E62FB" w:rsidP="00F56368">
            <w:pPr>
              <w:rPr>
                <w:b/>
                <w:bCs/>
              </w:rPr>
            </w:pPr>
            <w:r w:rsidRPr="008E62FB">
              <w:rPr>
                <w:b/>
                <w:bCs/>
              </w:rPr>
              <w:t xml:space="preserve">SKLOP 2: </w:t>
            </w:r>
          </w:p>
          <w:p w14:paraId="3D232FC9" w14:textId="721E5E97" w:rsidR="008E62FB" w:rsidRPr="00ED31BC" w:rsidRDefault="003719D4" w:rsidP="0071775B">
            <w:pPr>
              <w:pStyle w:val="Brezrazmikov"/>
            </w:pPr>
            <w:r>
              <w:t xml:space="preserve">Mednarodna zbirka LWW </w:t>
            </w:r>
            <w:proofErr w:type="spellStart"/>
            <w:r>
              <w:t>Health</w:t>
            </w:r>
            <w:proofErr w:type="spellEnd"/>
            <w:r>
              <w:t xml:space="preserve"> </w:t>
            </w:r>
            <w:proofErr w:type="spellStart"/>
            <w:r>
              <w:t>Library</w:t>
            </w:r>
            <w:proofErr w:type="spellEnd"/>
            <w:r>
              <w:t xml:space="preserve"> – </w:t>
            </w:r>
            <w:proofErr w:type="spellStart"/>
            <w:r>
              <w:t>Medical</w:t>
            </w:r>
            <w:proofErr w:type="spellEnd"/>
            <w:r>
              <w:t xml:space="preserve"> </w:t>
            </w:r>
            <w:proofErr w:type="spellStart"/>
            <w:r>
              <w:t>Education</w:t>
            </w:r>
            <w:proofErr w:type="spellEnd"/>
            <w:r>
              <w:t xml:space="preserve"> </w:t>
            </w:r>
            <w:proofErr w:type="spellStart"/>
            <w:r>
              <w:t>International</w:t>
            </w:r>
            <w:proofErr w:type="spellEnd"/>
            <w:r>
              <w:t xml:space="preserve"> </w:t>
            </w:r>
            <w:proofErr w:type="spellStart"/>
            <w:r>
              <w:t>Basic</w:t>
            </w:r>
            <w:proofErr w:type="spellEnd"/>
            <w:r>
              <w:t xml:space="preserve"> </w:t>
            </w:r>
            <w:proofErr w:type="spellStart"/>
            <w:r>
              <w:t>and</w:t>
            </w:r>
            <w:proofErr w:type="spellEnd"/>
            <w:r>
              <w:t xml:space="preserve"> </w:t>
            </w:r>
            <w:proofErr w:type="spellStart"/>
            <w:r>
              <w:t>Anatomical</w:t>
            </w:r>
            <w:proofErr w:type="spellEnd"/>
            <w:r>
              <w:t xml:space="preserve"> </w:t>
            </w:r>
            <w:proofErr w:type="spellStart"/>
            <w:r>
              <w:t>Sciences</w:t>
            </w:r>
            <w:proofErr w:type="spellEnd"/>
            <w:r>
              <w:t xml:space="preserve"> </w:t>
            </w:r>
            <w:proofErr w:type="spellStart"/>
            <w:r>
              <w:t>Integrated</w:t>
            </w:r>
            <w:proofErr w:type="spellEnd"/>
            <w:r>
              <w:t xml:space="preserve"> </w:t>
            </w:r>
            <w:proofErr w:type="spellStart"/>
            <w:r>
              <w:t>Collection</w:t>
            </w:r>
            <w:proofErr w:type="spellEnd"/>
            <w:r>
              <w:t xml:space="preserve">  in  zbirka </w:t>
            </w:r>
            <w:proofErr w:type="spellStart"/>
            <w:r>
              <w:t>Acland</w:t>
            </w:r>
            <w:proofErr w:type="spellEnd"/>
            <w:r>
              <w:t xml:space="preserve"> </w:t>
            </w:r>
            <w:proofErr w:type="spellStart"/>
            <w:r>
              <w:t>Anatomy</w:t>
            </w:r>
            <w:proofErr w:type="spellEnd"/>
            <w:r w:rsidR="0071775B">
              <w:t xml:space="preserve"> </w:t>
            </w:r>
            <w:r w:rsidR="009C33E0">
              <w:t>za obdobje 12 mesecev</w:t>
            </w:r>
          </w:p>
        </w:tc>
        <w:tc>
          <w:tcPr>
            <w:tcW w:w="1651" w:type="dxa"/>
            <w:tcBorders>
              <w:top w:val="single" w:sz="36" w:space="0" w:color="D89598"/>
              <w:left w:val="single" w:sz="6" w:space="0" w:color="auto"/>
              <w:bottom w:val="single" w:sz="36" w:space="0" w:color="D89598"/>
              <w:right w:val="single" w:sz="6" w:space="0" w:color="auto"/>
            </w:tcBorders>
            <w:vAlign w:val="center"/>
          </w:tcPr>
          <w:p w14:paraId="09ECFB74" w14:textId="49F4B268"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96" w:type="dxa"/>
            <w:tcBorders>
              <w:top w:val="single" w:sz="36" w:space="0" w:color="D89598"/>
              <w:left w:val="single" w:sz="6" w:space="0" w:color="auto"/>
              <w:bottom w:val="single" w:sz="36" w:space="0" w:color="D89598"/>
              <w:right w:val="single" w:sz="6" w:space="0" w:color="auto"/>
            </w:tcBorders>
            <w:vAlign w:val="center"/>
          </w:tcPr>
          <w:p w14:paraId="637744EA" w14:textId="349C2D81"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73" w:type="dxa"/>
            <w:tcBorders>
              <w:top w:val="single" w:sz="36" w:space="0" w:color="D89598"/>
              <w:left w:val="single" w:sz="6" w:space="0" w:color="auto"/>
              <w:bottom w:val="single" w:sz="36" w:space="0" w:color="D89598"/>
            </w:tcBorders>
            <w:vAlign w:val="center"/>
          </w:tcPr>
          <w:p w14:paraId="719BB28D" w14:textId="672F47FB" w:rsidR="008E62FB" w:rsidRPr="006F7851" w:rsidRDefault="008E62FB" w:rsidP="000227CC">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63"/>
    </w:tbl>
    <w:p w14:paraId="76F30B47" w14:textId="77777777" w:rsidR="007F046C" w:rsidRDefault="007F046C" w:rsidP="007F046C">
      <w:pPr>
        <w:pStyle w:val="Brezrazmikov"/>
      </w:pPr>
    </w:p>
    <w:p w14:paraId="470275A0" w14:textId="366F7790" w:rsidR="0045430C" w:rsidRPr="006B5117" w:rsidRDefault="0045430C" w:rsidP="0045430C">
      <w:pPr>
        <w:spacing w:line="240" w:lineRule="auto"/>
        <w:rPr>
          <w:rFonts w:eastAsia="Calibri"/>
          <w:b/>
        </w:rPr>
      </w:pPr>
      <w:r w:rsidRPr="006B5117">
        <w:rPr>
          <w:rFonts w:eastAsia="Calibri"/>
          <w:b/>
        </w:rPr>
        <w:t>Ponudnik izpolnjen obrazec PONUDBA</w:t>
      </w:r>
      <w:r w:rsidR="00361492">
        <w:rPr>
          <w:rFonts w:eastAsia="Calibri"/>
          <w:b/>
        </w:rPr>
        <w:t>-REKAPITULACIJA</w:t>
      </w:r>
      <w:r w:rsidRPr="006B5117">
        <w:rPr>
          <w:rFonts w:eastAsia="Calibri"/>
          <w:b/>
        </w:rPr>
        <w:t xml:space="preserve">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51374C65" w14:textId="6C0F581D" w:rsidR="0045430C" w:rsidRPr="006B5117" w:rsidRDefault="0045430C" w:rsidP="0045430C">
      <w:pPr>
        <w:spacing w:line="276" w:lineRule="auto"/>
        <w:rPr>
          <w:b/>
        </w:rPr>
      </w:pPr>
      <w:r w:rsidRPr="006B5117">
        <w:rPr>
          <w:b/>
        </w:rPr>
        <w:t>PONUDBENA IZJAVA</w:t>
      </w:r>
    </w:p>
    <w:p w14:paraId="517A99F4" w14:textId="77777777" w:rsidR="0045430C" w:rsidRDefault="0045430C" w:rsidP="0045430C">
      <w:pPr>
        <w:spacing w:line="276" w:lineRule="auto"/>
      </w:pPr>
      <w:r w:rsidRPr="006B5117">
        <w:t xml:space="preserve">Pod kazensko in materialno odgovornostjo izjavljamo, da: </w:t>
      </w:r>
    </w:p>
    <w:p w14:paraId="6771089E" w14:textId="225056AC" w:rsidR="0045430C" w:rsidRPr="006B5117" w:rsidRDefault="0045430C" w:rsidP="00CF25CB">
      <w:pPr>
        <w:numPr>
          <w:ilvl w:val="0"/>
          <w:numId w:val="11"/>
        </w:numPr>
        <w:spacing w:line="240" w:lineRule="auto"/>
      </w:pPr>
      <w:r w:rsidRPr="006B5117">
        <w:t>so ponujen</w:t>
      </w:r>
      <w:r w:rsidR="00093D16">
        <w:t xml:space="preserve">e </w:t>
      </w:r>
      <w:r w:rsidRPr="006B5117">
        <w:t xml:space="preserve">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CF25CB">
      <w:pPr>
        <w:numPr>
          <w:ilvl w:val="0"/>
          <w:numId w:val="11"/>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CF25CB">
      <w:pPr>
        <w:numPr>
          <w:ilvl w:val="0"/>
          <w:numId w:val="11"/>
        </w:numPr>
        <w:spacing w:line="240" w:lineRule="auto"/>
      </w:pPr>
      <w:r w:rsidRPr="006B5117">
        <w:t>bomo javno naročilo izvajali s strokovno usposobljenimi delavci oz. kadrom in pri tem upoštevali vse zahteve varstva pri delu in delovne zakonodaje, veljavnem na ozemlju RS;</w:t>
      </w:r>
    </w:p>
    <w:p w14:paraId="0BB989D2" w14:textId="0FD13E9A" w:rsidR="0045430C" w:rsidRPr="006B5117" w:rsidRDefault="0045430C" w:rsidP="00CF25CB">
      <w:pPr>
        <w:numPr>
          <w:ilvl w:val="0"/>
          <w:numId w:val="11"/>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w:t>
      </w:r>
      <w:r w:rsidR="00361492">
        <w:t xml:space="preserve"> oz. storitev </w:t>
      </w:r>
      <w:r w:rsidRPr="006B5117">
        <w:t>naročila v skladu s tehničnimi specifikacijami iz obrazca Tehnične zahteve in specifikacije, in v roku, kot ga zahteva naročnik;</w:t>
      </w:r>
    </w:p>
    <w:p w14:paraId="6C331A5A" w14:textId="77777777" w:rsidR="0045430C" w:rsidRDefault="0045430C" w:rsidP="00CF25CB">
      <w:pPr>
        <w:numPr>
          <w:ilvl w:val="0"/>
          <w:numId w:val="11"/>
        </w:numPr>
        <w:spacing w:line="240" w:lineRule="auto"/>
      </w:pPr>
      <w:r w:rsidRPr="006B5117">
        <w:t>ne bomo imeli do naročnika kakršnegakoli odškodninskega zahtevka, če ne bomo izbrani za izvedbo javnega naročila;</w:t>
      </w:r>
    </w:p>
    <w:p w14:paraId="4C347A74" w14:textId="5E2ED651" w:rsidR="007F046C" w:rsidRDefault="007F046C" w:rsidP="00CF25CB">
      <w:pPr>
        <w:pStyle w:val="Brezrazmikov"/>
        <w:numPr>
          <w:ilvl w:val="0"/>
          <w:numId w:val="11"/>
        </w:numPr>
        <w:jc w:val="both"/>
      </w:pPr>
      <w:r>
        <w:t xml:space="preserve">naša ponudba je veljavna </w:t>
      </w:r>
      <w:r w:rsidR="002F3B63">
        <w:t>120 dni</w:t>
      </w:r>
      <w:r>
        <w:t xml:space="preserve"> od datuma za prejem ponudb.</w:t>
      </w:r>
    </w:p>
    <w:p w14:paraId="7F86CE4D" w14:textId="6558E3A9" w:rsidR="0045430C" w:rsidRDefault="0045430C" w:rsidP="00CF25CB">
      <w:pPr>
        <w:numPr>
          <w:ilvl w:val="0"/>
          <w:numId w:val="11"/>
        </w:numPr>
        <w:spacing w:line="276" w:lineRule="auto"/>
      </w:pPr>
      <w:r w:rsidRPr="006B5117">
        <w:t>smo podali samo resnične oz. verodostojne izjave</w:t>
      </w:r>
      <w:r w:rsidR="006A5C04">
        <w:t>.</w:t>
      </w:r>
    </w:p>
    <w:p w14:paraId="036B5535" w14:textId="6E150125" w:rsidR="0045430C" w:rsidRPr="007A00FC" w:rsidRDefault="00361492" w:rsidP="0067705A">
      <w:pPr>
        <w:pStyle w:val="Odstavekseznama"/>
        <w:numPr>
          <w:ilvl w:val="0"/>
          <w:numId w:val="11"/>
        </w:numPr>
        <w:rPr>
          <w:lang w:eastAsia="sl-SI"/>
        </w:rPr>
      </w:pPr>
      <w:r>
        <w:rPr>
          <w:lang w:eastAsia="sl-SI"/>
        </w:rPr>
        <w:t>p</w:t>
      </w:r>
      <w:r w:rsidR="0067705A" w:rsidRPr="0067705A">
        <w:rPr>
          <w:lang w:eastAsia="sl-SI"/>
        </w:rPr>
        <w:t>onudba je veljavna 120 dni od datuma za prejem ponudb. Ponudbena cena j</w:t>
      </w:r>
      <w:r w:rsidR="0067705A">
        <w:rPr>
          <w:lang w:eastAsia="sl-SI"/>
        </w:rPr>
        <w:t xml:space="preserve">e </w:t>
      </w:r>
      <w:r w:rsidR="0067705A" w:rsidRPr="0067705A">
        <w:rPr>
          <w:lang w:eastAsia="sl-SI"/>
        </w:rPr>
        <w:t xml:space="preserve">nespremenljiva.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580B8E83" w14:textId="77777777" w:rsidR="0067705A" w:rsidRDefault="0067705A" w:rsidP="00450890">
            <w:pPr>
              <w:spacing w:line="240" w:lineRule="auto"/>
              <w:jc w:val="left"/>
              <w:rPr>
                <w:rFonts w:eastAsia="Calibri"/>
                <w:lang w:eastAsia="sl-SI"/>
              </w:rPr>
            </w:pPr>
            <w:bookmarkStart w:id="64" w:name="_Hlk171341680"/>
          </w:p>
          <w:p w14:paraId="63F7906A" w14:textId="77777777" w:rsidR="0067705A" w:rsidRDefault="0067705A" w:rsidP="00450890">
            <w:pPr>
              <w:spacing w:line="240" w:lineRule="auto"/>
              <w:jc w:val="left"/>
              <w:rPr>
                <w:rFonts w:eastAsia="Calibri"/>
                <w:lang w:eastAsia="sl-SI"/>
              </w:rPr>
            </w:pPr>
          </w:p>
          <w:p w14:paraId="47B07372" w14:textId="4E671759" w:rsidR="0045430C" w:rsidRPr="007A00FC" w:rsidRDefault="0045430C" w:rsidP="00450890">
            <w:pPr>
              <w:spacing w:line="240" w:lineRule="auto"/>
              <w:jc w:val="left"/>
              <w:rPr>
                <w:rFonts w:eastAsia="Calibri"/>
                <w:lang w:eastAsia="sl-SI"/>
              </w:rPr>
            </w:pPr>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6E0542C4" w14:textId="77777777" w:rsidR="0067705A" w:rsidRDefault="0045430C" w:rsidP="00450890">
            <w:pPr>
              <w:spacing w:line="240" w:lineRule="auto"/>
              <w:jc w:val="left"/>
              <w:rPr>
                <w:rFonts w:eastAsia="Calibri"/>
                <w:lang w:eastAsia="sl-SI"/>
              </w:rPr>
            </w:pPr>
            <w:r w:rsidRPr="007A00FC">
              <w:rPr>
                <w:rFonts w:eastAsia="Calibri"/>
                <w:lang w:eastAsia="sl-SI"/>
              </w:rPr>
              <w:t xml:space="preserve">           </w:t>
            </w:r>
          </w:p>
          <w:p w14:paraId="41E68599" w14:textId="77777777" w:rsidR="0067705A" w:rsidRDefault="0067705A" w:rsidP="00450890">
            <w:pPr>
              <w:spacing w:line="240" w:lineRule="auto"/>
              <w:jc w:val="left"/>
              <w:rPr>
                <w:rFonts w:eastAsia="Calibri"/>
                <w:lang w:eastAsia="sl-SI"/>
              </w:rPr>
            </w:pPr>
          </w:p>
          <w:p w14:paraId="7228BE22" w14:textId="77777777" w:rsidR="0067705A" w:rsidRDefault="0067705A" w:rsidP="00450890">
            <w:pPr>
              <w:spacing w:line="240" w:lineRule="auto"/>
              <w:jc w:val="left"/>
              <w:rPr>
                <w:rFonts w:eastAsia="Calibri"/>
                <w:lang w:eastAsia="sl-SI"/>
              </w:rPr>
            </w:pPr>
          </w:p>
          <w:p w14:paraId="78D27354" w14:textId="43A027EE" w:rsidR="0045430C" w:rsidRPr="007A00FC" w:rsidRDefault="0045430C" w:rsidP="00450890">
            <w:pPr>
              <w:spacing w:line="240" w:lineRule="auto"/>
              <w:jc w:val="left"/>
              <w:rPr>
                <w:rFonts w:eastAsia="Calibri"/>
                <w:lang w:eastAsia="sl-SI"/>
              </w:rPr>
            </w:pPr>
            <w:r w:rsidRPr="007A00FC">
              <w:rPr>
                <w:rFonts w:eastAsia="Calibri"/>
                <w:lang w:eastAsia="sl-SI"/>
              </w:rPr>
              <w:t>Žig:</w:t>
            </w:r>
          </w:p>
        </w:tc>
        <w:tc>
          <w:tcPr>
            <w:tcW w:w="2974" w:type="dxa"/>
            <w:tcBorders>
              <w:bottom w:val="single" w:sz="4" w:space="0" w:color="auto"/>
            </w:tcBorders>
            <w:hideMark/>
          </w:tcPr>
          <w:p w14:paraId="171AEFAF" w14:textId="77777777" w:rsidR="0067705A" w:rsidRDefault="0067705A" w:rsidP="00450890">
            <w:pPr>
              <w:spacing w:line="240" w:lineRule="auto"/>
              <w:jc w:val="left"/>
              <w:rPr>
                <w:rFonts w:eastAsia="Calibri"/>
                <w:lang w:eastAsia="sl-SI"/>
              </w:rPr>
            </w:pPr>
          </w:p>
          <w:p w14:paraId="1A99FAA0" w14:textId="77777777" w:rsidR="0067705A" w:rsidRDefault="0067705A" w:rsidP="00450890">
            <w:pPr>
              <w:spacing w:line="240" w:lineRule="auto"/>
              <w:jc w:val="left"/>
              <w:rPr>
                <w:rFonts w:eastAsia="Calibri"/>
                <w:lang w:eastAsia="sl-SI"/>
              </w:rPr>
            </w:pPr>
          </w:p>
          <w:p w14:paraId="3C9F5208" w14:textId="7F69D840"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3B790D6" w14:textId="77777777" w:rsidR="00DE6C6D" w:rsidRDefault="00DE6C6D" w:rsidP="0045430C">
      <w:pPr>
        <w:pStyle w:val="Naslovobrazci"/>
        <w:rPr>
          <w:rStyle w:val="Naslovknjige"/>
          <w:b/>
          <w:bCs w:val="0"/>
          <w:i w:val="0"/>
          <w:iCs w:val="0"/>
          <w:spacing w:val="0"/>
        </w:rPr>
        <w:sectPr w:rsidR="00DE6C6D" w:rsidSect="00213ED6">
          <w:pgSz w:w="11906" w:h="16838"/>
          <w:pgMar w:top="1417" w:right="1700" w:bottom="1134" w:left="1134" w:header="708" w:footer="445" w:gutter="0"/>
          <w:cols w:space="708"/>
          <w:docGrid w:linePitch="360"/>
        </w:sectPr>
      </w:pPr>
      <w:bookmarkStart w:id="65" w:name="_Toc194052353"/>
      <w:bookmarkEnd w:id="64"/>
    </w:p>
    <w:p w14:paraId="29D87275" w14:textId="08FBDE4C" w:rsidR="0067705A" w:rsidRDefault="006F7005" w:rsidP="0030325C">
      <w:pPr>
        <w:pStyle w:val="Naslovobrazci"/>
        <w:rPr>
          <w:rStyle w:val="Naslovknjige"/>
          <w:b/>
          <w:bCs w:val="0"/>
          <w:i w:val="0"/>
          <w:iCs w:val="0"/>
          <w:spacing w:val="0"/>
        </w:rPr>
      </w:pPr>
      <w:bookmarkStart w:id="66" w:name="_Toc171341646"/>
      <w:bookmarkStart w:id="67" w:name="_Toc194052355"/>
      <w:bookmarkStart w:id="68" w:name="_Toc204850679"/>
      <w:bookmarkStart w:id="69" w:name="_Toc215487516"/>
      <w:bookmarkStart w:id="70" w:name="_Toc219441332"/>
      <w:bookmarkEnd w:id="62"/>
      <w:bookmarkEnd w:id="65"/>
      <w:r w:rsidRPr="00894D1C">
        <w:rPr>
          <w:rStyle w:val="Naslovknjige"/>
          <w:b/>
          <w:bCs w:val="0"/>
          <w:i w:val="0"/>
          <w:iCs w:val="0"/>
          <w:spacing w:val="0"/>
        </w:rPr>
        <w:lastRenderedPageBreak/>
        <w:t xml:space="preserve">OBR </w:t>
      </w:r>
      <w:bookmarkEnd w:id="66"/>
      <w:r w:rsidR="00894D1C" w:rsidRPr="00894D1C">
        <w:rPr>
          <w:rStyle w:val="Naslovknjige"/>
          <w:b/>
          <w:bCs w:val="0"/>
          <w:i w:val="0"/>
          <w:iCs w:val="0"/>
          <w:spacing w:val="0"/>
        </w:rPr>
        <w:t>8</w:t>
      </w:r>
      <w:bookmarkEnd w:id="67"/>
      <w:bookmarkEnd w:id="68"/>
      <w:bookmarkEnd w:id="69"/>
      <w:bookmarkEnd w:id="70"/>
    </w:p>
    <w:p w14:paraId="2C01E6B2" w14:textId="77777777" w:rsidR="0067705A" w:rsidRPr="001D1D82" w:rsidRDefault="0067705A"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71" w:name="_Toc171341647"/>
      <w:bookmarkStart w:id="72" w:name="_Toc219441333"/>
      <w:r>
        <w:rPr>
          <w:rStyle w:val="Naslovknjige"/>
          <w:b/>
          <w:bCs w:val="0"/>
          <w:i w:val="0"/>
          <w:iCs w:val="0"/>
          <w:spacing w:val="0"/>
        </w:rPr>
        <w:t>TEHNIČNE ZAHTEVE IN SPECIFIKACIJE</w:t>
      </w:r>
      <w:bookmarkEnd w:id="71"/>
      <w:bookmarkEnd w:id="72"/>
    </w:p>
    <w:p w14:paraId="229E1259" w14:textId="77777777" w:rsidR="006F7005" w:rsidRDefault="006F7005" w:rsidP="006F7005">
      <w:pPr>
        <w:pStyle w:val="Brezrazmikov"/>
      </w:pPr>
    </w:p>
    <w:p w14:paraId="19BA558D" w14:textId="77777777" w:rsidR="0092431E" w:rsidRDefault="0092431E"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02CF993" w14:textId="77777777" w:rsidR="006F7005" w:rsidRDefault="006F7005" w:rsidP="006F7005">
      <w:pPr>
        <w:spacing w:line="240" w:lineRule="auto"/>
        <w:rPr>
          <w:rFonts w:ascii="Garamond" w:hAnsi="Garamond" w:cstheme="minorBidi"/>
          <w:bCs/>
          <w:iCs/>
        </w:rPr>
      </w:pPr>
    </w:p>
    <w:p w14:paraId="2F07F6E2" w14:textId="77777777" w:rsidR="0092431E" w:rsidRPr="0092431E" w:rsidRDefault="0092431E" w:rsidP="0092431E">
      <w:pPr>
        <w:pStyle w:val="Brezrazmikov"/>
      </w:pPr>
    </w:p>
    <w:p w14:paraId="4E94FCCB" w14:textId="38D60220" w:rsidR="00083431" w:rsidRDefault="00083431" w:rsidP="00ED31BC">
      <w:pPr>
        <w:autoSpaceDE w:val="0"/>
        <w:autoSpaceDN w:val="0"/>
        <w:adjustRightInd w:val="0"/>
        <w:spacing w:line="259" w:lineRule="auto"/>
        <w:rPr>
          <w:b/>
          <w:bCs/>
        </w:rPr>
      </w:pPr>
      <w:bookmarkStart w:id="73" w:name="_Hlk193965905"/>
      <w:r w:rsidRPr="00B23B78">
        <w:rPr>
          <w:b/>
        </w:rPr>
        <w:t>JAVNO NAROČILO: »</w:t>
      </w:r>
      <w:r w:rsidR="00861F49" w:rsidRPr="00861F49">
        <w:rPr>
          <w:b/>
          <w:bCs/>
        </w:rPr>
        <w:t>Storitve spletnega dostopa do tujih elektronskih podatkovnih zbirk s področja medicine in kliničnega izobraževanja za leto 2026</w:t>
      </w:r>
      <w:r w:rsidR="00ED31BC">
        <w:rPr>
          <w:b/>
          <w:bCs/>
        </w:rPr>
        <w:t>«</w:t>
      </w:r>
    </w:p>
    <w:p w14:paraId="30CC93A2" w14:textId="77777777" w:rsidR="00ED31BC" w:rsidRPr="00ED31BC" w:rsidRDefault="00ED31BC" w:rsidP="00ED31BC">
      <w:pPr>
        <w:pStyle w:val="Brezrazmikov"/>
      </w:pPr>
    </w:p>
    <w:p w14:paraId="03F8A306" w14:textId="582CD927" w:rsidR="005F6CFF" w:rsidRPr="005F6CFF" w:rsidRDefault="005F6CFF" w:rsidP="000B4DC3">
      <w:pPr>
        <w:pStyle w:val="Brezrazmikov"/>
        <w:jc w:val="both"/>
        <w:rPr>
          <w:rFonts w:cs="Arial"/>
        </w:rPr>
      </w:pPr>
      <w:r w:rsidRPr="005F6CFF">
        <w:rPr>
          <w:rFonts w:cs="Arial"/>
        </w:rPr>
        <w:t>V tehničnih in drugih specifikacijah so navedene minimalne zahteve naročnika. V kolikor ponujena storitev ne ustreza minimalnim tehničnim in drugim zahtevam naročnika, se ponudba izloči.</w:t>
      </w:r>
    </w:p>
    <w:bookmarkEnd w:id="73"/>
    <w:p w14:paraId="3A013226" w14:textId="77777777" w:rsidR="00CF6FF2" w:rsidRPr="00174D3A" w:rsidRDefault="00CF6FF2" w:rsidP="00CF6FF2">
      <w:pPr>
        <w:pStyle w:val="Brezrazmikov"/>
        <w:rPr>
          <w:rFonts w:cs="Arial"/>
        </w:rPr>
      </w:pPr>
    </w:p>
    <w:p w14:paraId="67ABAC12" w14:textId="400DDD3C" w:rsidR="0092431E" w:rsidRDefault="0030325C" w:rsidP="0030325C">
      <w:pPr>
        <w:pStyle w:val="Brezrazmikov"/>
        <w:jc w:val="both"/>
        <w:rPr>
          <w:rFonts w:cs="Arial"/>
        </w:rPr>
      </w:pPr>
      <w:r w:rsidRPr="0030325C">
        <w:rPr>
          <w:rFonts w:cs="Arial"/>
        </w:rPr>
        <w:t xml:space="preserve">Predmet javnega naročila so storitve spletnega dostopa do tujih elektronskih podatkovnih zbirk s področja medicine in kliničnega izobraževanja za leto 2026, in sicer: Mednarodna zbirka </w:t>
      </w:r>
      <w:proofErr w:type="spellStart"/>
      <w:r w:rsidRPr="0030325C">
        <w:rPr>
          <w:rFonts w:cs="Arial"/>
        </w:rPr>
        <w:t>Lippincott</w:t>
      </w:r>
      <w:proofErr w:type="spellEnd"/>
      <w:r w:rsidRPr="0030325C">
        <w:rPr>
          <w:rFonts w:cs="Arial"/>
        </w:rPr>
        <w:t xml:space="preserve"> Williams &amp; </w:t>
      </w:r>
      <w:proofErr w:type="spellStart"/>
      <w:r w:rsidRPr="0030325C">
        <w:rPr>
          <w:rFonts w:cs="Arial"/>
        </w:rPr>
        <w:t>Wilkins</w:t>
      </w:r>
      <w:proofErr w:type="spellEnd"/>
      <w:r w:rsidRPr="0030325C">
        <w:rPr>
          <w:rFonts w:cs="Arial"/>
        </w:rPr>
        <w:t xml:space="preserve">  (LWW) 2026  - </w:t>
      </w:r>
      <w:proofErr w:type="spellStart"/>
      <w:r w:rsidRPr="0030325C">
        <w:rPr>
          <w:rFonts w:cs="Arial"/>
        </w:rPr>
        <w:t>Clinical</w:t>
      </w:r>
      <w:proofErr w:type="spellEnd"/>
      <w:r w:rsidRPr="0030325C">
        <w:rPr>
          <w:rFonts w:cs="Arial"/>
        </w:rPr>
        <w:t xml:space="preserve"> </w:t>
      </w:r>
      <w:proofErr w:type="spellStart"/>
      <w:r w:rsidRPr="0030325C">
        <w:rPr>
          <w:rFonts w:cs="Arial"/>
        </w:rPr>
        <w:t>Comprehensive</w:t>
      </w:r>
      <w:proofErr w:type="spellEnd"/>
      <w:r w:rsidRPr="0030325C">
        <w:rPr>
          <w:rFonts w:cs="Arial"/>
        </w:rPr>
        <w:t xml:space="preserve"> </w:t>
      </w:r>
      <w:proofErr w:type="spellStart"/>
      <w:r w:rsidRPr="0030325C">
        <w:rPr>
          <w:rFonts w:cs="Arial"/>
        </w:rPr>
        <w:t>Collection</w:t>
      </w:r>
      <w:proofErr w:type="spellEnd"/>
      <w:r w:rsidRPr="0030325C">
        <w:rPr>
          <w:rFonts w:cs="Arial"/>
        </w:rPr>
        <w:t xml:space="preserve"> </w:t>
      </w:r>
      <w:proofErr w:type="spellStart"/>
      <w:r w:rsidRPr="0030325C">
        <w:rPr>
          <w:rFonts w:cs="Arial"/>
        </w:rPr>
        <w:t>with</w:t>
      </w:r>
      <w:proofErr w:type="spellEnd"/>
      <w:r w:rsidRPr="0030325C">
        <w:rPr>
          <w:rFonts w:cs="Arial"/>
        </w:rPr>
        <w:t xml:space="preserve"> </w:t>
      </w:r>
      <w:proofErr w:type="spellStart"/>
      <w:r w:rsidRPr="0030325C">
        <w:rPr>
          <w:rFonts w:cs="Arial"/>
        </w:rPr>
        <w:t>free</w:t>
      </w:r>
      <w:proofErr w:type="spellEnd"/>
      <w:r w:rsidRPr="0030325C">
        <w:rPr>
          <w:rFonts w:cs="Arial"/>
        </w:rPr>
        <w:t xml:space="preserve"> 10 </w:t>
      </w:r>
      <w:proofErr w:type="spellStart"/>
      <w:r w:rsidRPr="0030325C">
        <w:rPr>
          <w:rFonts w:cs="Arial"/>
        </w:rPr>
        <w:t>APCs</w:t>
      </w:r>
      <w:proofErr w:type="spellEnd"/>
      <w:r w:rsidRPr="0030325C">
        <w:rPr>
          <w:rFonts w:cs="Arial"/>
        </w:rPr>
        <w:t xml:space="preserve"> to </w:t>
      </w:r>
      <w:proofErr w:type="spellStart"/>
      <w:r w:rsidRPr="0030325C">
        <w:rPr>
          <w:rFonts w:cs="Arial"/>
        </w:rPr>
        <w:t>publish</w:t>
      </w:r>
      <w:proofErr w:type="spellEnd"/>
      <w:r w:rsidRPr="0030325C">
        <w:rPr>
          <w:rFonts w:cs="Arial"/>
        </w:rPr>
        <w:t xml:space="preserve"> in OA LWW </w:t>
      </w:r>
      <w:proofErr w:type="spellStart"/>
      <w:r w:rsidRPr="0030325C">
        <w:rPr>
          <w:rFonts w:cs="Arial"/>
        </w:rPr>
        <w:t>journals</w:t>
      </w:r>
      <w:proofErr w:type="spellEnd"/>
      <w:r w:rsidRPr="0030325C">
        <w:rPr>
          <w:rFonts w:cs="Arial"/>
        </w:rPr>
        <w:t xml:space="preserve">, na platformi </w:t>
      </w:r>
      <w:proofErr w:type="spellStart"/>
      <w:r w:rsidRPr="0030325C">
        <w:rPr>
          <w:rFonts w:cs="Arial"/>
        </w:rPr>
        <w:t>Ovid</w:t>
      </w:r>
      <w:proofErr w:type="spellEnd"/>
      <w:r w:rsidRPr="0030325C">
        <w:rPr>
          <w:rFonts w:cs="Arial"/>
        </w:rPr>
        <w:t xml:space="preserve"> in Mednarodna zbirka LWW </w:t>
      </w:r>
      <w:proofErr w:type="spellStart"/>
      <w:r w:rsidRPr="0030325C">
        <w:rPr>
          <w:rFonts w:cs="Arial"/>
        </w:rPr>
        <w:t>Health</w:t>
      </w:r>
      <w:proofErr w:type="spellEnd"/>
      <w:r w:rsidRPr="0030325C">
        <w:rPr>
          <w:rFonts w:cs="Arial"/>
        </w:rPr>
        <w:t xml:space="preserve"> </w:t>
      </w:r>
      <w:proofErr w:type="spellStart"/>
      <w:r w:rsidRPr="0030325C">
        <w:rPr>
          <w:rFonts w:cs="Arial"/>
        </w:rPr>
        <w:t>Library</w:t>
      </w:r>
      <w:proofErr w:type="spellEnd"/>
      <w:r w:rsidRPr="0030325C">
        <w:rPr>
          <w:rFonts w:cs="Arial"/>
        </w:rPr>
        <w:t xml:space="preserve"> – </w:t>
      </w:r>
      <w:proofErr w:type="spellStart"/>
      <w:r w:rsidRPr="0030325C">
        <w:rPr>
          <w:rFonts w:cs="Arial"/>
        </w:rPr>
        <w:t>Medical</w:t>
      </w:r>
      <w:proofErr w:type="spellEnd"/>
      <w:r w:rsidRPr="0030325C">
        <w:rPr>
          <w:rFonts w:cs="Arial"/>
        </w:rPr>
        <w:t xml:space="preserve"> </w:t>
      </w:r>
      <w:proofErr w:type="spellStart"/>
      <w:r w:rsidRPr="0030325C">
        <w:rPr>
          <w:rFonts w:cs="Arial"/>
        </w:rPr>
        <w:t>Education</w:t>
      </w:r>
      <w:proofErr w:type="spellEnd"/>
      <w:r w:rsidRPr="0030325C">
        <w:rPr>
          <w:rFonts w:cs="Arial"/>
        </w:rPr>
        <w:t xml:space="preserve"> </w:t>
      </w:r>
      <w:proofErr w:type="spellStart"/>
      <w:r w:rsidRPr="0030325C">
        <w:rPr>
          <w:rFonts w:cs="Arial"/>
        </w:rPr>
        <w:t>International</w:t>
      </w:r>
      <w:proofErr w:type="spellEnd"/>
      <w:r w:rsidRPr="0030325C">
        <w:rPr>
          <w:rFonts w:cs="Arial"/>
        </w:rPr>
        <w:t xml:space="preserve"> </w:t>
      </w:r>
      <w:proofErr w:type="spellStart"/>
      <w:r w:rsidRPr="0030325C">
        <w:rPr>
          <w:rFonts w:cs="Arial"/>
        </w:rPr>
        <w:t>Basic</w:t>
      </w:r>
      <w:proofErr w:type="spellEnd"/>
      <w:r w:rsidRPr="0030325C">
        <w:rPr>
          <w:rFonts w:cs="Arial"/>
        </w:rPr>
        <w:t xml:space="preserve"> </w:t>
      </w:r>
      <w:proofErr w:type="spellStart"/>
      <w:r w:rsidRPr="0030325C">
        <w:rPr>
          <w:rFonts w:cs="Arial"/>
        </w:rPr>
        <w:t>and</w:t>
      </w:r>
      <w:proofErr w:type="spellEnd"/>
      <w:r w:rsidRPr="0030325C">
        <w:rPr>
          <w:rFonts w:cs="Arial"/>
        </w:rPr>
        <w:t xml:space="preserve"> </w:t>
      </w:r>
      <w:proofErr w:type="spellStart"/>
      <w:r w:rsidRPr="0030325C">
        <w:rPr>
          <w:rFonts w:cs="Arial"/>
        </w:rPr>
        <w:t>Anatomical</w:t>
      </w:r>
      <w:proofErr w:type="spellEnd"/>
      <w:r w:rsidRPr="0030325C">
        <w:rPr>
          <w:rFonts w:cs="Arial"/>
        </w:rPr>
        <w:t xml:space="preserve"> </w:t>
      </w:r>
      <w:proofErr w:type="spellStart"/>
      <w:r w:rsidRPr="0030325C">
        <w:rPr>
          <w:rFonts w:cs="Arial"/>
        </w:rPr>
        <w:t>Sciences</w:t>
      </w:r>
      <w:proofErr w:type="spellEnd"/>
      <w:r w:rsidRPr="0030325C">
        <w:rPr>
          <w:rFonts w:cs="Arial"/>
        </w:rPr>
        <w:t xml:space="preserve"> </w:t>
      </w:r>
      <w:proofErr w:type="spellStart"/>
      <w:r w:rsidRPr="0030325C">
        <w:rPr>
          <w:rFonts w:cs="Arial"/>
        </w:rPr>
        <w:t>Integrated</w:t>
      </w:r>
      <w:proofErr w:type="spellEnd"/>
      <w:r w:rsidRPr="0030325C">
        <w:rPr>
          <w:rFonts w:cs="Arial"/>
        </w:rPr>
        <w:t xml:space="preserve"> </w:t>
      </w:r>
      <w:proofErr w:type="spellStart"/>
      <w:r w:rsidRPr="0030325C">
        <w:rPr>
          <w:rFonts w:cs="Arial"/>
        </w:rPr>
        <w:t>Collection</w:t>
      </w:r>
      <w:proofErr w:type="spellEnd"/>
      <w:r w:rsidRPr="0030325C">
        <w:rPr>
          <w:rFonts w:cs="Arial"/>
        </w:rPr>
        <w:t xml:space="preserve"> in zbirka </w:t>
      </w:r>
      <w:proofErr w:type="spellStart"/>
      <w:r w:rsidRPr="0030325C">
        <w:rPr>
          <w:rFonts w:cs="Arial"/>
        </w:rPr>
        <w:t>Acland</w:t>
      </w:r>
      <w:proofErr w:type="spellEnd"/>
      <w:r w:rsidRPr="0030325C">
        <w:rPr>
          <w:rFonts w:cs="Arial"/>
        </w:rPr>
        <w:t xml:space="preserve"> </w:t>
      </w:r>
      <w:proofErr w:type="spellStart"/>
      <w:r w:rsidRPr="0030325C">
        <w:rPr>
          <w:rFonts w:cs="Arial"/>
        </w:rPr>
        <w:t>Anatomy</w:t>
      </w:r>
      <w:proofErr w:type="spellEnd"/>
      <w:r w:rsidRPr="0030325C">
        <w:rPr>
          <w:rFonts w:cs="Arial"/>
        </w:rPr>
        <w:t>.</w:t>
      </w:r>
    </w:p>
    <w:p w14:paraId="1C45E527" w14:textId="77777777" w:rsidR="0030325C" w:rsidRPr="00481C08" w:rsidRDefault="0030325C" w:rsidP="0030325C">
      <w:pPr>
        <w:pStyle w:val="Brezrazmikov"/>
        <w:jc w:val="both"/>
      </w:pPr>
    </w:p>
    <w:p w14:paraId="78706364" w14:textId="77777777" w:rsidR="00481C08" w:rsidRPr="00481C08" w:rsidRDefault="00481C08" w:rsidP="00481C08">
      <w:pPr>
        <w:spacing w:line="240" w:lineRule="auto"/>
        <w:jc w:val="left"/>
        <w:rPr>
          <w:rFonts w:eastAsia="Calibri" w:cs="Times New Roman"/>
          <w:b/>
          <w:bCs/>
        </w:rPr>
      </w:pPr>
      <w:r w:rsidRPr="00481C08">
        <w:rPr>
          <w:rFonts w:eastAsia="Calibri" w:cs="Times New Roman"/>
          <w:b/>
          <w:bCs/>
        </w:rPr>
        <w:t xml:space="preserve">Sklop 1: </w:t>
      </w:r>
    </w:p>
    <w:p w14:paraId="0AA1F076" w14:textId="77777777" w:rsidR="00481C08" w:rsidRPr="00481C08" w:rsidRDefault="00481C08" w:rsidP="00481C08">
      <w:pPr>
        <w:spacing w:line="240" w:lineRule="auto"/>
        <w:rPr>
          <w:rFonts w:eastAsia="Calibri"/>
        </w:rPr>
      </w:pPr>
      <w:r w:rsidRPr="00481C08">
        <w:rPr>
          <w:rFonts w:eastAsia="Calibri"/>
          <w:b/>
          <w:bCs/>
        </w:rPr>
        <w:t xml:space="preserve">Mednarodna zbirka </w:t>
      </w:r>
      <w:proofErr w:type="spellStart"/>
      <w:r w:rsidRPr="00481C08">
        <w:rPr>
          <w:rFonts w:eastAsia="Calibri"/>
          <w:b/>
          <w:bCs/>
        </w:rPr>
        <w:t>Lippincott</w:t>
      </w:r>
      <w:proofErr w:type="spellEnd"/>
      <w:r w:rsidRPr="00481C08">
        <w:rPr>
          <w:rFonts w:eastAsia="Calibri"/>
          <w:b/>
          <w:bCs/>
        </w:rPr>
        <w:t xml:space="preserve"> Williams &amp; </w:t>
      </w:r>
      <w:proofErr w:type="spellStart"/>
      <w:r w:rsidRPr="00481C08">
        <w:rPr>
          <w:rFonts w:eastAsia="Calibri"/>
          <w:b/>
          <w:bCs/>
        </w:rPr>
        <w:t>Wilkins</w:t>
      </w:r>
      <w:proofErr w:type="spellEnd"/>
      <w:r w:rsidRPr="00481C08">
        <w:rPr>
          <w:rFonts w:eastAsia="Calibri"/>
          <w:b/>
          <w:bCs/>
        </w:rPr>
        <w:t xml:space="preserve">  (LWW) 2026  - </w:t>
      </w:r>
      <w:proofErr w:type="spellStart"/>
      <w:r w:rsidRPr="00481C08">
        <w:rPr>
          <w:rFonts w:eastAsia="Calibri"/>
          <w:b/>
          <w:bCs/>
        </w:rPr>
        <w:t>Clinical</w:t>
      </w:r>
      <w:proofErr w:type="spellEnd"/>
      <w:r w:rsidRPr="00481C08">
        <w:rPr>
          <w:rFonts w:eastAsia="Calibri"/>
          <w:b/>
          <w:bCs/>
        </w:rPr>
        <w:t xml:space="preserve"> </w:t>
      </w:r>
      <w:proofErr w:type="spellStart"/>
      <w:r w:rsidRPr="00481C08">
        <w:rPr>
          <w:rFonts w:eastAsia="Calibri"/>
          <w:b/>
          <w:bCs/>
        </w:rPr>
        <w:t>Comprehensive</w:t>
      </w:r>
      <w:proofErr w:type="spellEnd"/>
      <w:r w:rsidRPr="00481C08">
        <w:rPr>
          <w:rFonts w:eastAsia="Calibri"/>
          <w:b/>
          <w:bCs/>
        </w:rPr>
        <w:t xml:space="preserve"> </w:t>
      </w:r>
      <w:proofErr w:type="spellStart"/>
      <w:r w:rsidRPr="00481C08">
        <w:rPr>
          <w:rFonts w:eastAsia="Calibri"/>
          <w:b/>
          <w:bCs/>
        </w:rPr>
        <w:t>Collection</w:t>
      </w:r>
      <w:proofErr w:type="spellEnd"/>
      <w:r w:rsidRPr="00481C08">
        <w:rPr>
          <w:rFonts w:eastAsia="Calibri"/>
          <w:b/>
          <w:bCs/>
        </w:rPr>
        <w:t xml:space="preserve"> </w:t>
      </w:r>
      <w:proofErr w:type="spellStart"/>
      <w:r w:rsidRPr="00481C08">
        <w:rPr>
          <w:rFonts w:eastAsia="Calibri"/>
          <w:b/>
          <w:bCs/>
        </w:rPr>
        <w:t>with</w:t>
      </w:r>
      <w:proofErr w:type="spellEnd"/>
      <w:r w:rsidRPr="00481C08">
        <w:rPr>
          <w:rFonts w:eastAsia="Calibri"/>
          <w:b/>
          <w:bCs/>
        </w:rPr>
        <w:t xml:space="preserve"> </w:t>
      </w:r>
      <w:proofErr w:type="spellStart"/>
      <w:r w:rsidRPr="00481C08">
        <w:rPr>
          <w:rFonts w:eastAsia="Calibri"/>
          <w:b/>
          <w:bCs/>
        </w:rPr>
        <w:t>free</w:t>
      </w:r>
      <w:proofErr w:type="spellEnd"/>
      <w:r w:rsidRPr="00481C08">
        <w:rPr>
          <w:rFonts w:eastAsia="Calibri"/>
          <w:b/>
          <w:bCs/>
        </w:rPr>
        <w:t xml:space="preserve"> 10 </w:t>
      </w:r>
      <w:proofErr w:type="spellStart"/>
      <w:r w:rsidRPr="00481C08">
        <w:rPr>
          <w:rFonts w:eastAsia="Calibri"/>
          <w:b/>
          <w:bCs/>
        </w:rPr>
        <w:t>APCs</w:t>
      </w:r>
      <w:proofErr w:type="spellEnd"/>
      <w:r w:rsidRPr="00481C08">
        <w:rPr>
          <w:rFonts w:eastAsia="Calibri"/>
          <w:b/>
          <w:bCs/>
        </w:rPr>
        <w:t xml:space="preserve"> to </w:t>
      </w:r>
      <w:proofErr w:type="spellStart"/>
      <w:r w:rsidRPr="00481C08">
        <w:rPr>
          <w:rFonts w:eastAsia="Calibri"/>
          <w:b/>
          <w:bCs/>
        </w:rPr>
        <w:t>publish</w:t>
      </w:r>
      <w:proofErr w:type="spellEnd"/>
      <w:r w:rsidRPr="00481C08">
        <w:rPr>
          <w:rFonts w:eastAsia="Calibri"/>
          <w:b/>
          <w:bCs/>
        </w:rPr>
        <w:t xml:space="preserve"> in OA LWW </w:t>
      </w:r>
      <w:proofErr w:type="spellStart"/>
      <w:r w:rsidRPr="00481C08">
        <w:rPr>
          <w:rFonts w:eastAsia="Calibri"/>
          <w:b/>
          <w:bCs/>
        </w:rPr>
        <w:t>journals</w:t>
      </w:r>
      <w:proofErr w:type="spellEnd"/>
      <w:r w:rsidRPr="00481C08">
        <w:rPr>
          <w:rFonts w:eastAsia="Calibri"/>
          <w:b/>
          <w:bCs/>
        </w:rPr>
        <w:t>,</w:t>
      </w:r>
      <w:r w:rsidRPr="00481C08">
        <w:rPr>
          <w:rFonts w:eastAsia="Calibri"/>
        </w:rPr>
        <w:t xml:space="preserve"> na platformi </w:t>
      </w:r>
      <w:proofErr w:type="spellStart"/>
      <w:r w:rsidRPr="00481C08">
        <w:rPr>
          <w:rFonts w:eastAsia="Calibri"/>
        </w:rPr>
        <w:t>Ovid</w:t>
      </w:r>
      <w:proofErr w:type="spellEnd"/>
      <w:r w:rsidRPr="00481C08">
        <w:rPr>
          <w:rFonts w:eastAsia="Calibri"/>
        </w:rPr>
        <w:t xml:space="preserve">, ki je namenjen klinični medicini, ki podpira raziskave, izobraževanje in interdisciplinarno sodelovanje na različnih področjih. </w:t>
      </w:r>
      <w:proofErr w:type="spellStart"/>
      <w:r w:rsidRPr="00481C08">
        <w:rPr>
          <w:rFonts w:eastAsia="Calibri"/>
        </w:rPr>
        <w:t>Clinical</w:t>
      </w:r>
      <w:proofErr w:type="spellEnd"/>
      <w:r w:rsidRPr="00481C08">
        <w:rPr>
          <w:rFonts w:eastAsia="Calibri"/>
        </w:rPr>
        <w:t xml:space="preserve"> </w:t>
      </w:r>
      <w:proofErr w:type="spellStart"/>
      <w:r w:rsidRPr="00481C08">
        <w:rPr>
          <w:rFonts w:eastAsia="Calibri"/>
        </w:rPr>
        <w:t>Comrehensive</w:t>
      </w:r>
      <w:proofErr w:type="spellEnd"/>
      <w:r w:rsidRPr="00481C08">
        <w:rPr>
          <w:rFonts w:eastAsia="Calibri"/>
        </w:rPr>
        <w:t xml:space="preserve"> </w:t>
      </w:r>
      <w:proofErr w:type="spellStart"/>
      <w:r w:rsidRPr="00481C08">
        <w:rPr>
          <w:rFonts w:eastAsia="Calibri"/>
        </w:rPr>
        <w:t>Collection</w:t>
      </w:r>
      <w:proofErr w:type="spellEnd"/>
      <w:r w:rsidRPr="00481C08">
        <w:rPr>
          <w:rFonts w:eastAsia="Calibri"/>
        </w:rPr>
        <w:t xml:space="preserve"> mora nuditi podporo študentom, specializantom, zdravnikom ter knjižnicam, ki jim omogoča dostop do znanja in vključuje:</w:t>
      </w:r>
    </w:p>
    <w:p w14:paraId="47B85099" w14:textId="15FC378D" w:rsidR="00416188" w:rsidRDefault="00481C08" w:rsidP="00481C08">
      <w:pPr>
        <w:numPr>
          <w:ilvl w:val="1"/>
          <w:numId w:val="35"/>
        </w:numPr>
        <w:spacing w:line="240" w:lineRule="auto"/>
        <w:ind w:left="567" w:hanging="567"/>
        <w:contextualSpacing/>
        <w:rPr>
          <w:rFonts w:eastAsia="Calibri"/>
        </w:rPr>
      </w:pPr>
      <w:r w:rsidRPr="004D21E3">
        <w:rPr>
          <w:rFonts w:eastAsia="Calibri"/>
        </w:rPr>
        <w:t xml:space="preserve">dostop do več kot </w:t>
      </w:r>
      <w:r w:rsidR="00B0751E" w:rsidRPr="004D21E3">
        <w:rPr>
          <w:rFonts w:eastAsia="Calibri"/>
        </w:rPr>
        <w:t>2</w:t>
      </w:r>
      <w:r w:rsidR="00132FAB" w:rsidRPr="004D21E3">
        <w:rPr>
          <w:rFonts w:eastAsia="Calibri"/>
        </w:rPr>
        <w:t xml:space="preserve">15 </w:t>
      </w:r>
      <w:r w:rsidRPr="004D21E3">
        <w:rPr>
          <w:rFonts w:eastAsia="Calibri"/>
        </w:rPr>
        <w:t xml:space="preserve">zaupanja vrednih revij </w:t>
      </w:r>
      <w:proofErr w:type="spellStart"/>
      <w:r w:rsidRPr="004D21E3">
        <w:rPr>
          <w:rFonts w:eastAsia="Calibri"/>
        </w:rPr>
        <w:t>Lippincott</w:t>
      </w:r>
      <w:proofErr w:type="spellEnd"/>
      <w:r w:rsidRPr="004D21E3">
        <w:rPr>
          <w:rFonts w:eastAsia="Calibri"/>
        </w:rPr>
        <w:t xml:space="preserve">®, ki pokrivajo več kot 50 </w:t>
      </w:r>
      <w:r w:rsidR="00361492">
        <w:rPr>
          <w:rFonts w:eastAsia="Calibri"/>
        </w:rPr>
        <w:t>dejavnosti</w:t>
      </w:r>
      <w:r w:rsidRPr="004D21E3">
        <w:rPr>
          <w:rFonts w:eastAsia="Calibri"/>
        </w:rPr>
        <w:t xml:space="preserve"> na medicinskem in znanstvenem področju;</w:t>
      </w:r>
      <w:r w:rsidR="00080812" w:rsidRPr="004D21E3">
        <w:rPr>
          <w:rFonts w:eastAsia="Calibri"/>
        </w:rPr>
        <w:t xml:space="preserve"> </w:t>
      </w:r>
    </w:p>
    <w:p w14:paraId="01929F89" w14:textId="07EBD818" w:rsidR="00481C08" w:rsidRPr="004D21E3" w:rsidRDefault="00080812" w:rsidP="00481C08">
      <w:pPr>
        <w:numPr>
          <w:ilvl w:val="1"/>
          <w:numId w:val="35"/>
        </w:numPr>
        <w:spacing w:line="240" w:lineRule="auto"/>
        <w:ind w:left="567" w:hanging="567"/>
        <w:contextualSpacing/>
        <w:rPr>
          <w:rFonts w:eastAsia="Calibri"/>
        </w:rPr>
      </w:pPr>
      <w:r w:rsidRPr="004D21E3">
        <w:rPr>
          <w:rFonts w:eastAsia="Calibri"/>
        </w:rPr>
        <w:t>dostop do 3 simultanih uporabnikov</w:t>
      </w:r>
      <w:r w:rsidR="00361492">
        <w:rPr>
          <w:rFonts w:eastAsia="Calibri"/>
        </w:rPr>
        <w:t>;</w:t>
      </w:r>
    </w:p>
    <w:p w14:paraId="70FEF4E0" w14:textId="1621B2D5" w:rsidR="00481C08" w:rsidRPr="004D21E3" w:rsidRDefault="00481C08" w:rsidP="00481C08">
      <w:pPr>
        <w:numPr>
          <w:ilvl w:val="1"/>
          <w:numId w:val="35"/>
        </w:numPr>
        <w:spacing w:line="240" w:lineRule="auto"/>
        <w:ind w:left="567" w:hanging="567"/>
        <w:contextualSpacing/>
        <w:rPr>
          <w:rFonts w:eastAsia="Calibri"/>
        </w:rPr>
      </w:pPr>
      <w:r w:rsidRPr="004D21E3">
        <w:rPr>
          <w:rFonts w:eastAsia="Calibri"/>
        </w:rPr>
        <w:t>10 vavčerjev za APC (</w:t>
      </w:r>
      <w:proofErr w:type="spellStart"/>
      <w:r w:rsidRPr="004D21E3">
        <w:rPr>
          <w:rFonts w:eastAsia="Calibri"/>
        </w:rPr>
        <w:t>Article</w:t>
      </w:r>
      <w:proofErr w:type="spellEnd"/>
      <w:r w:rsidRPr="004D21E3">
        <w:rPr>
          <w:rFonts w:eastAsia="Calibri"/>
        </w:rPr>
        <w:t xml:space="preserve"> </w:t>
      </w:r>
      <w:proofErr w:type="spellStart"/>
      <w:r w:rsidRPr="004D21E3">
        <w:rPr>
          <w:rFonts w:eastAsia="Calibri"/>
        </w:rPr>
        <w:t>Processing</w:t>
      </w:r>
      <w:proofErr w:type="spellEnd"/>
      <w:r w:rsidRPr="004D21E3">
        <w:rPr>
          <w:rFonts w:eastAsia="Calibri"/>
        </w:rPr>
        <w:t xml:space="preserve"> </w:t>
      </w:r>
      <w:proofErr w:type="spellStart"/>
      <w:r w:rsidRPr="004D21E3">
        <w:rPr>
          <w:rFonts w:eastAsia="Calibri"/>
        </w:rPr>
        <w:t>Charges</w:t>
      </w:r>
      <w:proofErr w:type="spellEnd"/>
      <w:r w:rsidRPr="004D21E3">
        <w:rPr>
          <w:rFonts w:eastAsia="Calibri"/>
        </w:rPr>
        <w:t>) za letno objavo v LWW revijah z odprtim dostopom (hibridni in zlati OA)</w:t>
      </w:r>
      <w:r w:rsidR="00132FAB" w:rsidRPr="004D21E3">
        <w:rPr>
          <w:rFonts w:eastAsia="Calibri"/>
        </w:rPr>
        <w:t xml:space="preserve"> v letu 2026;</w:t>
      </w:r>
    </w:p>
    <w:p w14:paraId="000538BB" w14:textId="77777777" w:rsidR="00481C08" w:rsidRPr="00481C08" w:rsidRDefault="00481C08" w:rsidP="00481C08">
      <w:pPr>
        <w:numPr>
          <w:ilvl w:val="1"/>
          <w:numId w:val="35"/>
        </w:numPr>
        <w:spacing w:line="240" w:lineRule="auto"/>
        <w:ind w:left="567" w:hanging="567"/>
        <w:contextualSpacing/>
        <w:rPr>
          <w:rFonts w:eastAsia="Calibri"/>
        </w:rPr>
      </w:pPr>
      <w:r w:rsidRPr="00481C08">
        <w:rPr>
          <w:rFonts w:eastAsia="Calibri"/>
        </w:rPr>
        <w:t>spremljajoče storitve, kot jih določa ponudba in veljavna licenčna dokumentacija založnika.</w:t>
      </w:r>
    </w:p>
    <w:p w14:paraId="635E069E" w14:textId="77777777" w:rsidR="00481C08" w:rsidRPr="00481C08" w:rsidRDefault="00481C08" w:rsidP="00481C08">
      <w:pPr>
        <w:spacing w:line="240" w:lineRule="auto"/>
        <w:jc w:val="left"/>
        <w:rPr>
          <w:rFonts w:eastAsia="Calibri" w:cs="Times New Roman"/>
        </w:rPr>
      </w:pPr>
    </w:p>
    <w:p w14:paraId="2930CD71" w14:textId="6D54ADB5" w:rsidR="00481C08" w:rsidRPr="00481C08" w:rsidRDefault="00481C08" w:rsidP="00481C08">
      <w:pPr>
        <w:spacing w:line="240" w:lineRule="auto"/>
        <w:rPr>
          <w:rFonts w:eastAsia="Calibri"/>
        </w:rPr>
      </w:pPr>
      <w:r w:rsidRPr="00481C08">
        <w:rPr>
          <w:rFonts w:eastAsia="Calibri"/>
          <w:b/>
          <w:bCs/>
        </w:rPr>
        <w:t>Zbirka</w:t>
      </w:r>
      <w:r w:rsidRPr="00481C08">
        <w:rPr>
          <w:rFonts w:eastAsia="Calibri"/>
        </w:rPr>
        <w:t xml:space="preserve"> </w:t>
      </w:r>
      <w:proofErr w:type="spellStart"/>
      <w:r w:rsidRPr="00481C08">
        <w:rPr>
          <w:rFonts w:eastAsia="Calibri"/>
          <w:b/>
          <w:bCs/>
        </w:rPr>
        <w:t>Ovid</w:t>
      </w:r>
      <w:proofErr w:type="spellEnd"/>
      <w:r w:rsidRPr="00481C08">
        <w:rPr>
          <w:rFonts w:eastAsia="Calibri"/>
          <w:b/>
          <w:bCs/>
        </w:rPr>
        <w:t xml:space="preserve"> </w:t>
      </w:r>
      <w:proofErr w:type="spellStart"/>
      <w:r w:rsidRPr="00481C08">
        <w:rPr>
          <w:rFonts w:eastAsia="Calibri"/>
          <w:b/>
          <w:bCs/>
        </w:rPr>
        <w:t>Medline</w:t>
      </w:r>
      <w:proofErr w:type="spellEnd"/>
      <w:r w:rsidRPr="00481C08">
        <w:rPr>
          <w:rFonts w:eastAsia="Calibri"/>
          <w:b/>
          <w:bCs/>
        </w:rPr>
        <w:t xml:space="preserve"> (dostop do vsebin od leta 1950 dalje), </w:t>
      </w:r>
      <w:r w:rsidRPr="00481C08">
        <w:rPr>
          <w:rFonts w:eastAsia="Calibri"/>
        </w:rPr>
        <w:t xml:space="preserve">ki zajema celovito biomedicinsko bazo podatkov, ki se dnevno posodablja. </w:t>
      </w:r>
      <w:proofErr w:type="spellStart"/>
      <w:r w:rsidRPr="00481C08">
        <w:rPr>
          <w:rFonts w:eastAsia="Calibri"/>
        </w:rPr>
        <w:t>M</w:t>
      </w:r>
      <w:r w:rsidR="0030325C">
        <w:rPr>
          <w:rFonts w:eastAsia="Calibri"/>
        </w:rPr>
        <w:t>edline</w:t>
      </w:r>
      <w:proofErr w:type="spellEnd"/>
      <w:r w:rsidRPr="00481C08">
        <w:rPr>
          <w:rFonts w:eastAsia="Calibri"/>
        </w:rPr>
        <w:t xml:space="preserve"> na platformi </w:t>
      </w:r>
      <w:proofErr w:type="spellStart"/>
      <w:r w:rsidRPr="00481C08">
        <w:rPr>
          <w:rFonts w:eastAsia="Calibri"/>
        </w:rPr>
        <w:t>Ovid</w:t>
      </w:r>
      <w:proofErr w:type="spellEnd"/>
      <w:r w:rsidRPr="00481C08">
        <w:rPr>
          <w:rFonts w:eastAsia="Calibri"/>
        </w:rPr>
        <w:t xml:space="preserve"> mora omogočati nemoten in ažuren dostop do najnovejših bibliografskih zapisov in povzetkov avtorjev iz več kot 5.500 revij s področja biomedicine in ved o življenju. Vključeni morajo biti angleški povzetki v več kot 80 % zapisov.</w:t>
      </w:r>
    </w:p>
    <w:p w14:paraId="50463AEC" w14:textId="77777777" w:rsidR="00481C08" w:rsidRPr="00481C08" w:rsidRDefault="00481C08" w:rsidP="00481C08">
      <w:pPr>
        <w:spacing w:line="240" w:lineRule="auto"/>
        <w:rPr>
          <w:rFonts w:eastAsia="Calibri"/>
        </w:rPr>
      </w:pPr>
    </w:p>
    <w:p w14:paraId="314F4587" w14:textId="77777777" w:rsidR="00481C08" w:rsidRPr="00481C08" w:rsidRDefault="00481C08" w:rsidP="00481C08">
      <w:pPr>
        <w:spacing w:line="240" w:lineRule="auto"/>
        <w:rPr>
          <w:rFonts w:eastAsia="Calibri"/>
        </w:rPr>
      </w:pPr>
      <w:r w:rsidRPr="00481C08">
        <w:rPr>
          <w:rFonts w:eastAsia="Calibri"/>
          <w:b/>
          <w:bCs/>
        </w:rPr>
        <w:t xml:space="preserve">Zbirka </w:t>
      </w:r>
      <w:proofErr w:type="spellStart"/>
      <w:r w:rsidRPr="00481C08">
        <w:rPr>
          <w:rFonts w:eastAsia="Calibri"/>
          <w:b/>
          <w:bCs/>
        </w:rPr>
        <w:t>Ovid</w:t>
      </w:r>
      <w:proofErr w:type="spellEnd"/>
      <w:r w:rsidRPr="00481C08">
        <w:rPr>
          <w:rFonts w:eastAsia="Calibri"/>
          <w:b/>
          <w:bCs/>
        </w:rPr>
        <w:t xml:space="preserve"> </w:t>
      </w:r>
      <w:proofErr w:type="spellStart"/>
      <w:r w:rsidRPr="00481C08">
        <w:rPr>
          <w:rFonts w:eastAsia="Calibri"/>
          <w:b/>
          <w:bCs/>
        </w:rPr>
        <w:t>Embase</w:t>
      </w:r>
      <w:proofErr w:type="spellEnd"/>
      <w:r w:rsidRPr="00481C08">
        <w:rPr>
          <w:rFonts w:eastAsia="Calibri"/>
          <w:b/>
          <w:bCs/>
        </w:rPr>
        <w:t xml:space="preserve"> (dostop do vsebin od leta 1974 dalje), </w:t>
      </w:r>
      <w:r w:rsidRPr="00481C08">
        <w:rPr>
          <w:rFonts w:eastAsia="Calibri"/>
        </w:rPr>
        <w:t>ki</w:t>
      </w:r>
      <w:r w:rsidRPr="00481C08">
        <w:rPr>
          <w:rFonts w:eastAsia="Calibri"/>
          <w:b/>
          <w:bCs/>
        </w:rPr>
        <w:t xml:space="preserve"> </w:t>
      </w:r>
      <w:r w:rsidRPr="00481C08">
        <w:rPr>
          <w:rFonts w:eastAsia="Calibri"/>
        </w:rPr>
        <w:t xml:space="preserve">povečuje odkrivanje biomedicinskih dokazov za podporo ključnim funkcijam ved o življenju ter zagotavlja ustrezne, ažurne biomedicinske informacije globalni raziskovalni skupnosti. </w:t>
      </w:r>
    </w:p>
    <w:p w14:paraId="492B250F" w14:textId="77777777" w:rsidR="00481C08" w:rsidRPr="00481C08" w:rsidRDefault="00481C08" w:rsidP="00481C08">
      <w:pPr>
        <w:spacing w:line="240" w:lineRule="auto"/>
        <w:rPr>
          <w:rFonts w:eastAsia="Calibri"/>
        </w:rPr>
      </w:pPr>
      <w:r w:rsidRPr="00481C08">
        <w:rPr>
          <w:rFonts w:eastAsia="Times New Roman"/>
          <w:lang w:eastAsia="sl-SI"/>
        </w:rPr>
        <w:t>Ključne značilnosti:</w:t>
      </w:r>
    </w:p>
    <w:p w14:paraId="17398233" w14:textId="67F6CCE2" w:rsidR="00481C08" w:rsidRPr="00481C08" w:rsidRDefault="00361492" w:rsidP="00481C08">
      <w:pPr>
        <w:numPr>
          <w:ilvl w:val="0"/>
          <w:numId w:val="37"/>
        </w:numPr>
        <w:spacing w:line="240" w:lineRule="auto"/>
        <w:ind w:left="567" w:hanging="567"/>
        <w:contextualSpacing/>
        <w:rPr>
          <w:rFonts w:eastAsia="Calibri"/>
        </w:rPr>
      </w:pPr>
      <w:r>
        <w:rPr>
          <w:rFonts w:eastAsia="Times New Roman"/>
          <w:lang w:eastAsia="sl-SI"/>
        </w:rPr>
        <w:t>v</w:t>
      </w:r>
      <w:r w:rsidR="00481C08" w:rsidRPr="00481C08">
        <w:rPr>
          <w:rFonts w:eastAsia="Times New Roman"/>
          <w:lang w:eastAsia="sl-SI"/>
        </w:rPr>
        <w:t>eč kot 30 milijonov povzetkov in indeksov iz več kot 8.500 objavljenih, recenziranih revij ter publikacij v tisku in konferenc</w:t>
      </w:r>
      <w:r w:rsidR="0030325C">
        <w:rPr>
          <w:rFonts w:eastAsia="Times New Roman"/>
          <w:lang w:eastAsia="sl-SI"/>
        </w:rPr>
        <w:t>,</w:t>
      </w:r>
    </w:p>
    <w:p w14:paraId="14449886" w14:textId="5C0F3B43" w:rsidR="00481C08" w:rsidRPr="00481C08" w:rsidRDefault="00361492" w:rsidP="00481C08">
      <w:pPr>
        <w:numPr>
          <w:ilvl w:val="0"/>
          <w:numId w:val="37"/>
        </w:numPr>
        <w:spacing w:line="240" w:lineRule="auto"/>
        <w:ind w:left="567" w:hanging="567"/>
        <w:contextualSpacing/>
        <w:rPr>
          <w:rFonts w:eastAsia="Calibri"/>
        </w:rPr>
      </w:pPr>
      <w:r>
        <w:rPr>
          <w:rFonts w:eastAsia="Times New Roman"/>
          <w:lang w:eastAsia="sl-SI"/>
        </w:rPr>
        <w:t>v</w:t>
      </w:r>
      <w:r w:rsidR="00481C08" w:rsidRPr="00481C08">
        <w:rPr>
          <w:rFonts w:eastAsia="Times New Roman"/>
          <w:lang w:eastAsia="sl-SI"/>
        </w:rPr>
        <w:t xml:space="preserve">eč kot 6 milijonov zapisov in indeksov iz 2.900 revij, ki niso vključene v </w:t>
      </w:r>
      <w:proofErr w:type="spellStart"/>
      <w:r w:rsidR="00481C08" w:rsidRPr="00481C08">
        <w:rPr>
          <w:rFonts w:eastAsia="Times New Roman"/>
          <w:lang w:eastAsia="sl-SI"/>
        </w:rPr>
        <w:t>Medline</w:t>
      </w:r>
      <w:proofErr w:type="spellEnd"/>
      <w:r w:rsidR="0030325C">
        <w:rPr>
          <w:rFonts w:eastAsia="Times New Roman"/>
          <w:lang w:eastAsia="sl-SI"/>
        </w:rPr>
        <w:t>,</w:t>
      </w:r>
    </w:p>
    <w:p w14:paraId="269C16C9" w14:textId="72FB224D" w:rsidR="00481C08" w:rsidRPr="00481C08" w:rsidRDefault="00361492" w:rsidP="00481C08">
      <w:pPr>
        <w:numPr>
          <w:ilvl w:val="0"/>
          <w:numId w:val="37"/>
        </w:numPr>
        <w:spacing w:line="240" w:lineRule="auto"/>
        <w:ind w:left="567" w:hanging="567"/>
        <w:contextualSpacing/>
        <w:rPr>
          <w:rFonts w:eastAsia="Calibri"/>
        </w:rPr>
      </w:pPr>
      <w:r>
        <w:rPr>
          <w:rFonts w:eastAsia="Times New Roman"/>
          <w:lang w:eastAsia="sl-SI"/>
        </w:rPr>
        <w:t>p</w:t>
      </w:r>
      <w:r w:rsidR="00481C08" w:rsidRPr="00481C08">
        <w:rPr>
          <w:rFonts w:eastAsia="Times New Roman"/>
          <w:lang w:eastAsia="sl-SI"/>
        </w:rPr>
        <w:t xml:space="preserve">opolno indeksiranje podatkov o zdravilih, boleznih in medicinskih pripomočkih, podprto z natančnim tezavrom </w:t>
      </w:r>
      <w:proofErr w:type="spellStart"/>
      <w:r w:rsidR="00481C08" w:rsidRPr="00481C08">
        <w:rPr>
          <w:rFonts w:eastAsia="Times New Roman"/>
          <w:lang w:eastAsia="sl-SI"/>
        </w:rPr>
        <w:t>Emtree</w:t>
      </w:r>
      <w:proofErr w:type="spellEnd"/>
      <w:r w:rsidR="00481C08" w:rsidRPr="00481C08">
        <w:rPr>
          <w:rFonts w:eastAsia="Times New Roman"/>
          <w:lang w:eastAsia="sl-SI"/>
        </w:rPr>
        <w:t>.</w:t>
      </w:r>
    </w:p>
    <w:p w14:paraId="4D22E925" w14:textId="77777777" w:rsidR="00481C08" w:rsidRPr="00481C08" w:rsidRDefault="00481C08" w:rsidP="00481C08">
      <w:pPr>
        <w:spacing w:line="240" w:lineRule="auto"/>
        <w:ind w:left="567"/>
        <w:contextualSpacing/>
        <w:rPr>
          <w:rFonts w:eastAsia="Calibri"/>
        </w:rPr>
      </w:pPr>
    </w:p>
    <w:p w14:paraId="4F571F42" w14:textId="77777777" w:rsidR="00481C08" w:rsidRPr="00481C08" w:rsidRDefault="00481C08" w:rsidP="00481C08">
      <w:pPr>
        <w:spacing w:line="240" w:lineRule="auto"/>
        <w:rPr>
          <w:rFonts w:eastAsia="Calibri"/>
        </w:rPr>
      </w:pPr>
      <w:r w:rsidRPr="00481C08">
        <w:rPr>
          <w:rFonts w:eastAsia="Calibri"/>
          <w:b/>
          <w:bCs/>
        </w:rPr>
        <w:t xml:space="preserve">Zbirka </w:t>
      </w:r>
      <w:proofErr w:type="spellStart"/>
      <w:r w:rsidRPr="00481C08">
        <w:rPr>
          <w:rFonts w:eastAsia="Calibri"/>
          <w:b/>
          <w:bCs/>
        </w:rPr>
        <w:t>Ovid</w:t>
      </w:r>
      <w:proofErr w:type="spellEnd"/>
      <w:r w:rsidRPr="00481C08">
        <w:rPr>
          <w:rFonts w:eastAsia="Calibri"/>
          <w:b/>
          <w:bCs/>
        </w:rPr>
        <w:t xml:space="preserve"> </w:t>
      </w:r>
      <w:proofErr w:type="spellStart"/>
      <w:r w:rsidRPr="00481C08">
        <w:rPr>
          <w:rFonts w:eastAsia="Calibri"/>
          <w:b/>
          <w:bCs/>
        </w:rPr>
        <w:t>LinkSolver</w:t>
      </w:r>
      <w:proofErr w:type="spellEnd"/>
      <w:r w:rsidRPr="00481C08">
        <w:rPr>
          <w:rFonts w:eastAsia="Calibri"/>
          <w:b/>
          <w:bCs/>
        </w:rPr>
        <w:t>,</w:t>
      </w:r>
      <w:r w:rsidRPr="00481C08">
        <w:rPr>
          <w:rFonts w:eastAsia="Calibri"/>
        </w:rPr>
        <w:t xml:space="preserve"> brezplačna celovita rešitev za povezovanje virov, ki razširja možnosti povezovanja na širok nabor internetnih virov, hkrati pa omogoča popolno administrativno prilagodljivost pri definiranju, organiziranju in prikazovanju povezav za vse končne uporabnike.</w:t>
      </w:r>
    </w:p>
    <w:p w14:paraId="5C57199E" w14:textId="77777777" w:rsidR="00481C08" w:rsidRDefault="00481C08" w:rsidP="00481C08">
      <w:pPr>
        <w:spacing w:line="240" w:lineRule="auto"/>
        <w:jc w:val="left"/>
        <w:rPr>
          <w:rFonts w:eastAsia="Calibri" w:cs="Times New Roman"/>
        </w:rPr>
      </w:pPr>
    </w:p>
    <w:p w14:paraId="679AE136" w14:textId="77777777" w:rsidR="006E5545" w:rsidRDefault="006E5545" w:rsidP="006E5545">
      <w:pPr>
        <w:pStyle w:val="Brezrazmikov"/>
      </w:pPr>
    </w:p>
    <w:p w14:paraId="2DEA9065" w14:textId="77777777" w:rsidR="006E5545" w:rsidRDefault="006E5545" w:rsidP="006E5545">
      <w:pPr>
        <w:pStyle w:val="Brezrazmikov"/>
        <w:sectPr w:rsidR="006E5545" w:rsidSect="006F7005">
          <w:headerReference w:type="default" r:id="rId11"/>
          <w:pgSz w:w="11906" w:h="16838"/>
          <w:pgMar w:top="1417" w:right="1700" w:bottom="1134" w:left="1134" w:header="708" w:footer="445" w:gutter="0"/>
          <w:cols w:space="708"/>
          <w:docGrid w:linePitch="360"/>
        </w:sectPr>
      </w:pPr>
    </w:p>
    <w:p w14:paraId="04077A46" w14:textId="77777777" w:rsidR="006E5545" w:rsidRPr="00481C08" w:rsidRDefault="006E5545" w:rsidP="006E5545">
      <w:pPr>
        <w:pStyle w:val="Brezrazmikov"/>
      </w:pPr>
    </w:p>
    <w:p w14:paraId="79C7B486" w14:textId="77777777" w:rsidR="00481C08" w:rsidRPr="00481C08" w:rsidRDefault="00481C08" w:rsidP="00481C08">
      <w:pPr>
        <w:spacing w:line="240" w:lineRule="auto"/>
        <w:jc w:val="left"/>
        <w:rPr>
          <w:rFonts w:eastAsia="Calibri" w:cs="Times New Roman"/>
        </w:rPr>
      </w:pPr>
    </w:p>
    <w:tbl>
      <w:tblPr>
        <w:tblW w:w="136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97"/>
        <w:gridCol w:w="7645"/>
        <w:gridCol w:w="9"/>
        <w:gridCol w:w="3393"/>
        <w:gridCol w:w="9"/>
        <w:gridCol w:w="1833"/>
        <w:gridCol w:w="10"/>
      </w:tblGrid>
      <w:tr w:rsidR="006E5545" w:rsidRPr="008F0117" w14:paraId="733B7A8B" w14:textId="77777777" w:rsidTr="000B0D6A">
        <w:tc>
          <w:tcPr>
            <w:tcW w:w="714" w:type="dxa"/>
            <w:gridSpan w:val="2"/>
            <w:tcBorders>
              <w:top w:val="single" w:sz="4" w:space="0" w:color="auto"/>
              <w:left w:val="single" w:sz="4" w:space="0" w:color="auto"/>
              <w:bottom w:val="single" w:sz="4" w:space="0" w:color="auto"/>
              <w:right w:val="single" w:sz="4" w:space="0" w:color="auto"/>
            </w:tcBorders>
          </w:tcPr>
          <w:p w14:paraId="33D16B49" w14:textId="6F74FF1C" w:rsidR="006E5545" w:rsidRPr="001F0304" w:rsidRDefault="001F0304" w:rsidP="001F0304">
            <w:pPr>
              <w:autoSpaceDE w:val="0"/>
              <w:autoSpaceDN w:val="0"/>
              <w:adjustRightInd w:val="0"/>
              <w:spacing w:line="259" w:lineRule="auto"/>
              <w:jc w:val="center"/>
              <w:rPr>
                <w:b/>
                <w:bCs/>
                <w:sz w:val="16"/>
                <w:szCs w:val="16"/>
              </w:rPr>
            </w:pPr>
            <w:r w:rsidRPr="001F0304">
              <w:rPr>
                <w:b/>
                <w:bCs/>
                <w:sz w:val="16"/>
                <w:szCs w:val="16"/>
              </w:rPr>
              <w:t xml:space="preserve">Sklop </w:t>
            </w:r>
            <w:r>
              <w:rPr>
                <w:b/>
                <w:bCs/>
                <w:sz w:val="16"/>
                <w:szCs w:val="16"/>
              </w:rPr>
              <w:t xml:space="preserve">     </w:t>
            </w:r>
            <w:r w:rsidRPr="001F0304">
              <w:rPr>
                <w:b/>
                <w:bCs/>
                <w:sz w:val="16"/>
                <w:szCs w:val="16"/>
              </w:rPr>
              <w:t>1</w:t>
            </w:r>
          </w:p>
        </w:tc>
        <w:tc>
          <w:tcPr>
            <w:tcW w:w="7654" w:type="dxa"/>
            <w:gridSpan w:val="2"/>
            <w:tcBorders>
              <w:top w:val="single" w:sz="4" w:space="0" w:color="auto"/>
              <w:left w:val="single" w:sz="4" w:space="0" w:color="auto"/>
              <w:bottom w:val="single" w:sz="4" w:space="0" w:color="auto"/>
              <w:right w:val="single" w:sz="4" w:space="0" w:color="auto"/>
            </w:tcBorders>
          </w:tcPr>
          <w:p w14:paraId="6781D0D8" w14:textId="77777777" w:rsidR="006E5545" w:rsidRDefault="006E5545" w:rsidP="000B0D6A">
            <w:pPr>
              <w:autoSpaceDE w:val="0"/>
              <w:autoSpaceDN w:val="0"/>
              <w:adjustRightInd w:val="0"/>
              <w:spacing w:line="259" w:lineRule="auto"/>
              <w:jc w:val="left"/>
              <w:rPr>
                <w:b/>
                <w:bCs/>
                <w:lang w:eastAsia="sl-SI"/>
              </w:rPr>
            </w:pPr>
            <w:r w:rsidRPr="006E5545">
              <w:rPr>
                <w:b/>
                <w:bCs/>
                <w:lang w:eastAsia="sl-SI"/>
              </w:rPr>
              <w:t xml:space="preserve">Okvirni izbor tujih serijskih publikacij         </w:t>
            </w:r>
          </w:p>
          <w:p w14:paraId="040D97AE" w14:textId="3970EB5D" w:rsidR="006E5545" w:rsidRPr="005F6CFF" w:rsidRDefault="006E5545" w:rsidP="000B0D6A">
            <w:pPr>
              <w:autoSpaceDE w:val="0"/>
              <w:autoSpaceDN w:val="0"/>
              <w:adjustRightInd w:val="0"/>
              <w:spacing w:line="259" w:lineRule="auto"/>
              <w:jc w:val="left"/>
              <w:rPr>
                <w:b/>
                <w:bCs/>
              </w:rPr>
            </w:pPr>
            <w:r w:rsidRPr="006E5545">
              <w:rPr>
                <w:b/>
                <w:bCs/>
                <w:lang w:eastAsia="sl-SI"/>
              </w:rPr>
              <w:t xml:space="preserve">LWW </w:t>
            </w:r>
            <w:proofErr w:type="spellStart"/>
            <w:r w:rsidRPr="006E5545">
              <w:rPr>
                <w:b/>
                <w:bCs/>
                <w:lang w:eastAsia="sl-SI"/>
              </w:rPr>
              <w:t>Clinical</w:t>
            </w:r>
            <w:proofErr w:type="spellEnd"/>
            <w:r w:rsidRPr="006E5545">
              <w:rPr>
                <w:b/>
                <w:bCs/>
                <w:lang w:eastAsia="sl-SI"/>
              </w:rPr>
              <w:t xml:space="preserve"> </w:t>
            </w:r>
            <w:proofErr w:type="spellStart"/>
            <w:r w:rsidRPr="006E5545">
              <w:rPr>
                <w:b/>
                <w:bCs/>
                <w:lang w:eastAsia="sl-SI"/>
              </w:rPr>
              <w:t>Comprehensive</w:t>
            </w:r>
            <w:proofErr w:type="spellEnd"/>
            <w:r w:rsidRPr="006E5545">
              <w:rPr>
                <w:b/>
                <w:bCs/>
                <w:lang w:eastAsia="sl-SI"/>
              </w:rPr>
              <w:t xml:space="preserve"> </w:t>
            </w:r>
            <w:proofErr w:type="spellStart"/>
            <w:r w:rsidRPr="006E5545">
              <w:rPr>
                <w:b/>
                <w:bCs/>
                <w:lang w:eastAsia="sl-SI"/>
              </w:rPr>
              <w:t>Collection</w:t>
            </w:r>
            <w:proofErr w:type="spellEnd"/>
            <w:r w:rsidRPr="006E5545">
              <w:rPr>
                <w:b/>
                <w:bCs/>
                <w:lang w:eastAsia="sl-SI"/>
              </w:rPr>
              <w:t xml:space="preserve"> 2026 – dostop do 215 strokovnih revij s 50 medicinskih </w:t>
            </w:r>
            <w:r w:rsidR="0030325C">
              <w:rPr>
                <w:b/>
                <w:bCs/>
                <w:lang w:eastAsia="sl-SI"/>
              </w:rPr>
              <w:t>dejavnosti</w:t>
            </w:r>
            <w:r w:rsidRPr="006E5545">
              <w:rPr>
                <w:b/>
                <w:bCs/>
                <w:lang w:eastAsia="sl-SI"/>
              </w:rPr>
              <w:t xml:space="preserve"> in odprtega objavljanja (10APC) na platformi </w:t>
            </w:r>
            <w:proofErr w:type="spellStart"/>
            <w:r w:rsidRPr="006E5545">
              <w:rPr>
                <w:b/>
                <w:bCs/>
                <w:lang w:eastAsia="sl-SI"/>
              </w:rPr>
              <w:t>Ovid</w:t>
            </w:r>
            <w:proofErr w:type="spellEnd"/>
          </w:p>
        </w:tc>
        <w:tc>
          <w:tcPr>
            <w:tcW w:w="3402" w:type="dxa"/>
            <w:gridSpan w:val="2"/>
            <w:tcBorders>
              <w:top w:val="single" w:sz="4" w:space="0" w:color="auto"/>
              <w:left w:val="single" w:sz="4" w:space="0" w:color="auto"/>
              <w:bottom w:val="single" w:sz="4" w:space="0" w:color="auto"/>
              <w:right w:val="single" w:sz="4" w:space="0" w:color="auto"/>
            </w:tcBorders>
          </w:tcPr>
          <w:p w14:paraId="18809E9E" w14:textId="77777777" w:rsidR="006E5545" w:rsidRPr="005F6CFF" w:rsidRDefault="006E5545" w:rsidP="000B0D6A">
            <w:pPr>
              <w:autoSpaceDE w:val="0"/>
              <w:autoSpaceDN w:val="0"/>
              <w:adjustRightInd w:val="0"/>
              <w:spacing w:line="259" w:lineRule="auto"/>
              <w:jc w:val="center"/>
              <w:rPr>
                <w:b/>
                <w:bCs/>
              </w:rPr>
            </w:pPr>
            <w:r w:rsidRPr="005F6CFF">
              <w:rPr>
                <w:b/>
                <w:bCs/>
                <w:lang w:eastAsia="sl-SI"/>
              </w:rPr>
              <w:t>Mednarodna standardna številka</w:t>
            </w:r>
          </w:p>
        </w:tc>
        <w:tc>
          <w:tcPr>
            <w:tcW w:w="1843" w:type="dxa"/>
            <w:gridSpan w:val="2"/>
            <w:tcBorders>
              <w:top w:val="single" w:sz="4" w:space="0" w:color="auto"/>
              <w:left w:val="single" w:sz="4" w:space="0" w:color="auto"/>
              <w:bottom w:val="single" w:sz="4" w:space="0" w:color="auto"/>
              <w:right w:val="single" w:sz="4" w:space="0" w:color="auto"/>
            </w:tcBorders>
          </w:tcPr>
          <w:p w14:paraId="1951D3EA" w14:textId="77777777" w:rsidR="006E5545" w:rsidRPr="005F6CFF" w:rsidRDefault="006E5545" w:rsidP="000B0D6A">
            <w:pPr>
              <w:autoSpaceDE w:val="0"/>
              <w:autoSpaceDN w:val="0"/>
              <w:adjustRightInd w:val="0"/>
              <w:spacing w:line="259" w:lineRule="auto"/>
              <w:jc w:val="center"/>
              <w:rPr>
                <w:b/>
                <w:bCs/>
              </w:rPr>
            </w:pPr>
            <w:r w:rsidRPr="005F6CFF">
              <w:rPr>
                <w:b/>
                <w:bCs/>
                <w:lang w:eastAsia="sl-SI"/>
              </w:rPr>
              <w:t>mesec</w:t>
            </w:r>
          </w:p>
        </w:tc>
      </w:tr>
      <w:tr w:rsidR="006E5545" w:rsidRPr="00D37164" w14:paraId="142C5F3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BD90BB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w:t>
            </w:r>
          </w:p>
        </w:tc>
        <w:tc>
          <w:tcPr>
            <w:tcW w:w="7742" w:type="dxa"/>
            <w:gridSpan w:val="2"/>
            <w:tcBorders>
              <w:top w:val="nil"/>
              <w:left w:val="nil"/>
              <w:bottom w:val="single" w:sz="4" w:space="0" w:color="auto"/>
              <w:right w:val="single" w:sz="4" w:space="0" w:color="auto"/>
            </w:tcBorders>
            <w:noWrap/>
            <w:vAlign w:val="bottom"/>
            <w:hideMark/>
          </w:tcPr>
          <w:p w14:paraId="60A3A15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A&amp;A Practice</w:t>
            </w:r>
          </w:p>
        </w:tc>
        <w:tc>
          <w:tcPr>
            <w:tcW w:w="3402" w:type="dxa"/>
            <w:gridSpan w:val="2"/>
            <w:tcBorders>
              <w:top w:val="nil"/>
              <w:left w:val="nil"/>
              <w:bottom w:val="single" w:sz="4" w:space="0" w:color="auto"/>
              <w:right w:val="single" w:sz="4" w:space="0" w:color="auto"/>
            </w:tcBorders>
            <w:noWrap/>
            <w:vAlign w:val="bottom"/>
            <w:hideMark/>
          </w:tcPr>
          <w:p w14:paraId="00710DA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0C2575FF" w14:textId="77777777" w:rsidR="006E5545" w:rsidRPr="00D37164" w:rsidRDefault="006E5545" w:rsidP="000B0D6A">
            <w:pPr>
              <w:jc w:val="left"/>
              <w:rPr>
                <w:rFonts w:eastAsia="Times New Roman"/>
                <w:color w:val="000000"/>
                <w:lang w:val="en-GB" w:eastAsia="en-GB"/>
              </w:rPr>
            </w:pPr>
            <w:r>
              <w:rPr>
                <w:rFonts w:eastAsia="Times New Roman"/>
                <w:color w:val="000000"/>
                <w:lang w:val="en-GB" w:eastAsia="en-GB"/>
              </w:rPr>
              <w:t>12</w:t>
            </w:r>
          </w:p>
        </w:tc>
      </w:tr>
      <w:tr w:rsidR="006E5545" w:rsidRPr="00D37164" w14:paraId="55CC4FA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54D094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w:t>
            </w:r>
          </w:p>
        </w:tc>
        <w:tc>
          <w:tcPr>
            <w:tcW w:w="7742" w:type="dxa"/>
            <w:gridSpan w:val="2"/>
            <w:tcBorders>
              <w:top w:val="nil"/>
              <w:left w:val="nil"/>
              <w:bottom w:val="single" w:sz="4" w:space="0" w:color="auto"/>
              <w:right w:val="single" w:sz="4" w:space="0" w:color="auto"/>
            </w:tcBorders>
            <w:noWrap/>
            <w:vAlign w:val="bottom"/>
            <w:hideMark/>
          </w:tcPr>
          <w:p w14:paraId="7769872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ACSM's Health &amp; Fitness Journal</w:t>
            </w:r>
          </w:p>
        </w:tc>
        <w:tc>
          <w:tcPr>
            <w:tcW w:w="3402" w:type="dxa"/>
            <w:gridSpan w:val="2"/>
            <w:tcBorders>
              <w:top w:val="nil"/>
              <w:left w:val="nil"/>
              <w:bottom w:val="single" w:sz="4" w:space="0" w:color="auto"/>
              <w:right w:val="single" w:sz="4" w:space="0" w:color="auto"/>
            </w:tcBorders>
            <w:noWrap/>
            <w:vAlign w:val="bottom"/>
            <w:hideMark/>
          </w:tcPr>
          <w:p w14:paraId="2673A92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10915397</w:t>
            </w:r>
          </w:p>
        </w:tc>
        <w:tc>
          <w:tcPr>
            <w:tcW w:w="1842" w:type="dxa"/>
            <w:gridSpan w:val="2"/>
            <w:tcBorders>
              <w:top w:val="nil"/>
              <w:left w:val="nil"/>
              <w:bottom w:val="single" w:sz="4" w:space="0" w:color="auto"/>
              <w:right w:val="single" w:sz="4" w:space="0" w:color="auto"/>
            </w:tcBorders>
            <w:noWrap/>
            <w:vAlign w:val="bottom"/>
            <w:hideMark/>
          </w:tcPr>
          <w:p w14:paraId="3E2CBFF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0C5B3F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A19727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w:t>
            </w:r>
          </w:p>
        </w:tc>
        <w:tc>
          <w:tcPr>
            <w:tcW w:w="7742" w:type="dxa"/>
            <w:gridSpan w:val="2"/>
            <w:tcBorders>
              <w:top w:val="nil"/>
              <w:left w:val="nil"/>
              <w:bottom w:val="single" w:sz="4" w:space="0" w:color="auto"/>
              <w:right w:val="single" w:sz="4" w:space="0" w:color="auto"/>
            </w:tcBorders>
            <w:noWrap/>
            <w:vAlign w:val="bottom"/>
            <w:hideMark/>
          </w:tcPr>
          <w:p w14:paraId="5D4A330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Advances in Anatomic Pathology</w:t>
            </w:r>
          </w:p>
        </w:tc>
        <w:tc>
          <w:tcPr>
            <w:tcW w:w="3402" w:type="dxa"/>
            <w:gridSpan w:val="2"/>
            <w:tcBorders>
              <w:top w:val="nil"/>
              <w:left w:val="nil"/>
              <w:bottom w:val="single" w:sz="4" w:space="0" w:color="auto"/>
              <w:right w:val="single" w:sz="4" w:space="0" w:color="auto"/>
            </w:tcBorders>
            <w:noWrap/>
            <w:vAlign w:val="bottom"/>
            <w:hideMark/>
          </w:tcPr>
          <w:p w14:paraId="0294529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10724109</w:t>
            </w:r>
          </w:p>
        </w:tc>
        <w:tc>
          <w:tcPr>
            <w:tcW w:w="1842" w:type="dxa"/>
            <w:gridSpan w:val="2"/>
            <w:tcBorders>
              <w:top w:val="nil"/>
              <w:left w:val="nil"/>
              <w:bottom w:val="single" w:sz="4" w:space="0" w:color="auto"/>
              <w:right w:val="single" w:sz="4" w:space="0" w:color="auto"/>
            </w:tcBorders>
            <w:noWrap/>
            <w:vAlign w:val="bottom"/>
            <w:hideMark/>
          </w:tcPr>
          <w:p w14:paraId="0F30089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BD4D86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B95DCE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w:t>
            </w:r>
          </w:p>
        </w:tc>
        <w:tc>
          <w:tcPr>
            <w:tcW w:w="7742" w:type="dxa"/>
            <w:gridSpan w:val="2"/>
            <w:tcBorders>
              <w:top w:val="nil"/>
              <w:left w:val="nil"/>
              <w:bottom w:val="single" w:sz="4" w:space="0" w:color="auto"/>
              <w:right w:val="single" w:sz="4" w:space="0" w:color="auto"/>
            </w:tcBorders>
            <w:noWrap/>
            <w:vAlign w:val="bottom"/>
            <w:hideMark/>
          </w:tcPr>
          <w:p w14:paraId="3F4953E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Advances in Skin &amp; Wound Care</w:t>
            </w:r>
          </w:p>
        </w:tc>
        <w:tc>
          <w:tcPr>
            <w:tcW w:w="3402" w:type="dxa"/>
            <w:gridSpan w:val="2"/>
            <w:tcBorders>
              <w:top w:val="nil"/>
              <w:left w:val="nil"/>
              <w:bottom w:val="single" w:sz="4" w:space="0" w:color="auto"/>
              <w:right w:val="single" w:sz="4" w:space="0" w:color="auto"/>
            </w:tcBorders>
            <w:noWrap/>
            <w:vAlign w:val="bottom"/>
            <w:hideMark/>
          </w:tcPr>
          <w:p w14:paraId="7B249CA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15277941</w:t>
            </w:r>
          </w:p>
        </w:tc>
        <w:tc>
          <w:tcPr>
            <w:tcW w:w="1842" w:type="dxa"/>
            <w:gridSpan w:val="2"/>
            <w:tcBorders>
              <w:top w:val="nil"/>
              <w:left w:val="nil"/>
              <w:bottom w:val="single" w:sz="4" w:space="0" w:color="auto"/>
              <w:right w:val="single" w:sz="4" w:space="0" w:color="auto"/>
            </w:tcBorders>
            <w:noWrap/>
            <w:vAlign w:val="bottom"/>
            <w:hideMark/>
          </w:tcPr>
          <w:p w14:paraId="469ACDC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D4DF70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F7EDF7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w:t>
            </w:r>
          </w:p>
        </w:tc>
        <w:tc>
          <w:tcPr>
            <w:tcW w:w="7742" w:type="dxa"/>
            <w:gridSpan w:val="2"/>
            <w:tcBorders>
              <w:top w:val="nil"/>
              <w:left w:val="nil"/>
              <w:bottom w:val="single" w:sz="4" w:space="0" w:color="auto"/>
              <w:right w:val="single" w:sz="4" w:space="0" w:color="auto"/>
            </w:tcBorders>
            <w:noWrap/>
            <w:vAlign w:val="bottom"/>
            <w:hideMark/>
          </w:tcPr>
          <w:p w14:paraId="714F3E8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Adverse Drug Reaction Bulletin</w:t>
            </w:r>
          </w:p>
        </w:tc>
        <w:tc>
          <w:tcPr>
            <w:tcW w:w="3402" w:type="dxa"/>
            <w:gridSpan w:val="2"/>
            <w:tcBorders>
              <w:top w:val="nil"/>
              <w:left w:val="nil"/>
              <w:bottom w:val="single" w:sz="4" w:space="0" w:color="auto"/>
              <w:right w:val="single" w:sz="4" w:space="0" w:color="auto"/>
            </w:tcBorders>
            <w:noWrap/>
            <w:vAlign w:val="bottom"/>
            <w:hideMark/>
          </w:tcPr>
          <w:p w14:paraId="081EB5B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00446394</w:t>
            </w:r>
          </w:p>
        </w:tc>
        <w:tc>
          <w:tcPr>
            <w:tcW w:w="1842" w:type="dxa"/>
            <w:gridSpan w:val="2"/>
            <w:tcBorders>
              <w:top w:val="nil"/>
              <w:left w:val="nil"/>
              <w:bottom w:val="single" w:sz="4" w:space="0" w:color="auto"/>
              <w:right w:val="single" w:sz="4" w:space="0" w:color="auto"/>
            </w:tcBorders>
            <w:noWrap/>
            <w:vAlign w:val="bottom"/>
            <w:hideMark/>
          </w:tcPr>
          <w:p w14:paraId="1D2DB38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F8B82C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30B647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w:t>
            </w:r>
          </w:p>
        </w:tc>
        <w:tc>
          <w:tcPr>
            <w:tcW w:w="7742" w:type="dxa"/>
            <w:gridSpan w:val="2"/>
            <w:tcBorders>
              <w:top w:val="nil"/>
              <w:left w:val="nil"/>
              <w:bottom w:val="single" w:sz="4" w:space="0" w:color="auto"/>
              <w:right w:val="single" w:sz="4" w:space="0" w:color="auto"/>
            </w:tcBorders>
            <w:noWrap/>
            <w:vAlign w:val="bottom"/>
            <w:hideMark/>
          </w:tcPr>
          <w:p w14:paraId="571B2D9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AIDS</w:t>
            </w:r>
          </w:p>
        </w:tc>
        <w:tc>
          <w:tcPr>
            <w:tcW w:w="3402" w:type="dxa"/>
            <w:gridSpan w:val="2"/>
            <w:tcBorders>
              <w:top w:val="nil"/>
              <w:left w:val="nil"/>
              <w:bottom w:val="single" w:sz="4" w:space="0" w:color="auto"/>
              <w:right w:val="single" w:sz="4" w:space="0" w:color="auto"/>
            </w:tcBorders>
            <w:noWrap/>
            <w:vAlign w:val="bottom"/>
            <w:hideMark/>
          </w:tcPr>
          <w:p w14:paraId="48B097F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02699370</w:t>
            </w:r>
          </w:p>
        </w:tc>
        <w:tc>
          <w:tcPr>
            <w:tcW w:w="1842" w:type="dxa"/>
            <w:gridSpan w:val="2"/>
            <w:tcBorders>
              <w:top w:val="nil"/>
              <w:left w:val="nil"/>
              <w:bottom w:val="single" w:sz="4" w:space="0" w:color="auto"/>
              <w:right w:val="single" w:sz="4" w:space="0" w:color="auto"/>
            </w:tcBorders>
            <w:noWrap/>
            <w:vAlign w:val="bottom"/>
            <w:hideMark/>
          </w:tcPr>
          <w:p w14:paraId="39C32C6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987D0F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624BC7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w:t>
            </w:r>
          </w:p>
        </w:tc>
        <w:tc>
          <w:tcPr>
            <w:tcW w:w="7742" w:type="dxa"/>
            <w:gridSpan w:val="2"/>
            <w:tcBorders>
              <w:top w:val="nil"/>
              <w:left w:val="nil"/>
              <w:bottom w:val="single" w:sz="4" w:space="0" w:color="auto"/>
              <w:right w:val="single" w:sz="4" w:space="0" w:color="auto"/>
            </w:tcBorders>
            <w:noWrap/>
            <w:vAlign w:val="bottom"/>
            <w:hideMark/>
          </w:tcPr>
          <w:p w14:paraId="7A5F3FE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Alzheimer Disease &amp; Associated Disorders</w:t>
            </w:r>
          </w:p>
        </w:tc>
        <w:tc>
          <w:tcPr>
            <w:tcW w:w="3402" w:type="dxa"/>
            <w:gridSpan w:val="2"/>
            <w:tcBorders>
              <w:top w:val="nil"/>
              <w:left w:val="nil"/>
              <w:bottom w:val="single" w:sz="4" w:space="0" w:color="auto"/>
              <w:right w:val="single" w:sz="4" w:space="0" w:color="auto"/>
            </w:tcBorders>
            <w:noWrap/>
            <w:vAlign w:val="bottom"/>
            <w:hideMark/>
          </w:tcPr>
          <w:p w14:paraId="33245C8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08930341</w:t>
            </w:r>
          </w:p>
        </w:tc>
        <w:tc>
          <w:tcPr>
            <w:tcW w:w="1842" w:type="dxa"/>
            <w:gridSpan w:val="2"/>
            <w:tcBorders>
              <w:top w:val="nil"/>
              <w:left w:val="nil"/>
              <w:bottom w:val="single" w:sz="4" w:space="0" w:color="auto"/>
              <w:right w:val="single" w:sz="4" w:space="0" w:color="auto"/>
            </w:tcBorders>
            <w:noWrap/>
            <w:vAlign w:val="bottom"/>
            <w:hideMark/>
          </w:tcPr>
          <w:p w14:paraId="14FDD95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590E4F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A67B4C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w:t>
            </w:r>
          </w:p>
        </w:tc>
        <w:tc>
          <w:tcPr>
            <w:tcW w:w="7742" w:type="dxa"/>
            <w:gridSpan w:val="2"/>
            <w:tcBorders>
              <w:top w:val="nil"/>
              <w:left w:val="nil"/>
              <w:bottom w:val="single" w:sz="4" w:space="0" w:color="auto"/>
              <w:right w:val="single" w:sz="4" w:space="0" w:color="auto"/>
            </w:tcBorders>
            <w:noWrap/>
            <w:vAlign w:val="bottom"/>
            <w:hideMark/>
          </w:tcPr>
          <w:p w14:paraId="178FCAA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Clinical Oncology</w:t>
            </w:r>
          </w:p>
        </w:tc>
        <w:tc>
          <w:tcPr>
            <w:tcW w:w="3402" w:type="dxa"/>
            <w:gridSpan w:val="2"/>
            <w:tcBorders>
              <w:top w:val="nil"/>
              <w:left w:val="nil"/>
              <w:bottom w:val="single" w:sz="4" w:space="0" w:color="auto"/>
              <w:right w:val="single" w:sz="4" w:space="0" w:color="auto"/>
            </w:tcBorders>
            <w:noWrap/>
            <w:vAlign w:val="bottom"/>
            <w:hideMark/>
          </w:tcPr>
          <w:p w14:paraId="025D582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02773732</w:t>
            </w:r>
          </w:p>
        </w:tc>
        <w:tc>
          <w:tcPr>
            <w:tcW w:w="1842" w:type="dxa"/>
            <w:gridSpan w:val="2"/>
            <w:tcBorders>
              <w:top w:val="nil"/>
              <w:left w:val="nil"/>
              <w:bottom w:val="single" w:sz="4" w:space="0" w:color="auto"/>
              <w:right w:val="single" w:sz="4" w:space="0" w:color="auto"/>
            </w:tcBorders>
            <w:noWrap/>
            <w:vAlign w:val="bottom"/>
            <w:hideMark/>
          </w:tcPr>
          <w:p w14:paraId="520ADB6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8B1EE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2AC34E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w:t>
            </w:r>
          </w:p>
        </w:tc>
        <w:tc>
          <w:tcPr>
            <w:tcW w:w="7742" w:type="dxa"/>
            <w:gridSpan w:val="2"/>
            <w:tcBorders>
              <w:top w:val="nil"/>
              <w:left w:val="nil"/>
              <w:bottom w:val="single" w:sz="4" w:space="0" w:color="auto"/>
              <w:right w:val="single" w:sz="4" w:space="0" w:color="auto"/>
            </w:tcBorders>
            <w:noWrap/>
            <w:vAlign w:val="bottom"/>
            <w:hideMark/>
          </w:tcPr>
          <w:p w14:paraId="4375D6E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Dermatopathology, The</w:t>
            </w:r>
          </w:p>
        </w:tc>
        <w:tc>
          <w:tcPr>
            <w:tcW w:w="3402" w:type="dxa"/>
            <w:gridSpan w:val="2"/>
            <w:tcBorders>
              <w:top w:val="nil"/>
              <w:left w:val="nil"/>
              <w:bottom w:val="single" w:sz="4" w:space="0" w:color="auto"/>
              <w:right w:val="single" w:sz="4" w:space="0" w:color="auto"/>
            </w:tcBorders>
            <w:noWrap/>
            <w:vAlign w:val="bottom"/>
            <w:hideMark/>
          </w:tcPr>
          <w:p w14:paraId="1AC2787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01931091</w:t>
            </w:r>
          </w:p>
        </w:tc>
        <w:tc>
          <w:tcPr>
            <w:tcW w:w="1842" w:type="dxa"/>
            <w:gridSpan w:val="2"/>
            <w:tcBorders>
              <w:top w:val="nil"/>
              <w:left w:val="nil"/>
              <w:bottom w:val="single" w:sz="4" w:space="0" w:color="auto"/>
              <w:right w:val="single" w:sz="4" w:space="0" w:color="auto"/>
            </w:tcBorders>
            <w:noWrap/>
            <w:vAlign w:val="bottom"/>
            <w:hideMark/>
          </w:tcPr>
          <w:p w14:paraId="3193720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6999EC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42CACD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w:t>
            </w:r>
          </w:p>
        </w:tc>
        <w:tc>
          <w:tcPr>
            <w:tcW w:w="7742" w:type="dxa"/>
            <w:gridSpan w:val="2"/>
            <w:tcBorders>
              <w:top w:val="nil"/>
              <w:left w:val="nil"/>
              <w:bottom w:val="single" w:sz="4" w:space="0" w:color="auto"/>
              <w:right w:val="single" w:sz="4" w:space="0" w:color="auto"/>
            </w:tcBorders>
            <w:noWrap/>
            <w:vAlign w:val="bottom"/>
            <w:hideMark/>
          </w:tcPr>
          <w:p w14:paraId="70EFFE7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Forensic Medicine and Pathology, The</w:t>
            </w:r>
          </w:p>
        </w:tc>
        <w:tc>
          <w:tcPr>
            <w:tcW w:w="3402" w:type="dxa"/>
            <w:gridSpan w:val="2"/>
            <w:tcBorders>
              <w:top w:val="nil"/>
              <w:left w:val="nil"/>
              <w:bottom w:val="single" w:sz="4" w:space="0" w:color="auto"/>
              <w:right w:val="single" w:sz="4" w:space="0" w:color="auto"/>
            </w:tcBorders>
            <w:noWrap/>
            <w:vAlign w:val="bottom"/>
            <w:hideMark/>
          </w:tcPr>
          <w:p w14:paraId="4202D7F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01957910</w:t>
            </w:r>
          </w:p>
        </w:tc>
        <w:tc>
          <w:tcPr>
            <w:tcW w:w="1842" w:type="dxa"/>
            <w:gridSpan w:val="2"/>
            <w:tcBorders>
              <w:top w:val="nil"/>
              <w:left w:val="nil"/>
              <w:bottom w:val="single" w:sz="4" w:space="0" w:color="auto"/>
              <w:right w:val="single" w:sz="4" w:space="0" w:color="auto"/>
            </w:tcBorders>
            <w:noWrap/>
            <w:vAlign w:val="bottom"/>
            <w:hideMark/>
          </w:tcPr>
          <w:p w14:paraId="02237DB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D02897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E6E24D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w:t>
            </w:r>
          </w:p>
        </w:tc>
        <w:tc>
          <w:tcPr>
            <w:tcW w:w="7742" w:type="dxa"/>
            <w:gridSpan w:val="2"/>
            <w:tcBorders>
              <w:top w:val="nil"/>
              <w:left w:val="nil"/>
              <w:bottom w:val="single" w:sz="4" w:space="0" w:color="auto"/>
              <w:right w:val="single" w:sz="4" w:space="0" w:color="auto"/>
            </w:tcBorders>
            <w:noWrap/>
            <w:vAlign w:val="bottom"/>
            <w:hideMark/>
          </w:tcPr>
          <w:p w14:paraId="128770E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Gastroenterology</w:t>
            </w:r>
          </w:p>
        </w:tc>
        <w:tc>
          <w:tcPr>
            <w:tcW w:w="3402" w:type="dxa"/>
            <w:gridSpan w:val="2"/>
            <w:tcBorders>
              <w:top w:val="nil"/>
              <w:left w:val="nil"/>
              <w:bottom w:val="single" w:sz="4" w:space="0" w:color="auto"/>
              <w:right w:val="single" w:sz="4" w:space="0" w:color="auto"/>
            </w:tcBorders>
            <w:noWrap/>
            <w:vAlign w:val="bottom"/>
            <w:hideMark/>
          </w:tcPr>
          <w:p w14:paraId="7103BF1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00029270</w:t>
            </w:r>
          </w:p>
        </w:tc>
        <w:tc>
          <w:tcPr>
            <w:tcW w:w="1842" w:type="dxa"/>
            <w:gridSpan w:val="2"/>
            <w:tcBorders>
              <w:top w:val="nil"/>
              <w:left w:val="nil"/>
              <w:bottom w:val="single" w:sz="4" w:space="0" w:color="auto"/>
              <w:right w:val="single" w:sz="4" w:space="0" w:color="auto"/>
            </w:tcBorders>
            <w:noWrap/>
            <w:vAlign w:val="bottom"/>
            <w:hideMark/>
          </w:tcPr>
          <w:p w14:paraId="37C789E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A8CED3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5612BB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w:t>
            </w:r>
          </w:p>
        </w:tc>
        <w:tc>
          <w:tcPr>
            <w:tcW w:w="7742" w:type="dxa"/>
            <w:gridSpan w:val="2"/>
            <w:tcBorders>
              <w:top w:val="nil"/>
              <w:left w:val="nil"/>
              <w:bottom w:val="single" w:sz="4" w:space="0" w:color="auto"/>
              <w:right w:val="single" w:sz="4" w:space="0" w:color="auto"/>
            </w:tcBorders>
            <w:noWrap/>
            <w:vAlign w:val="bottom"/>
            <w:hideMark/>
          </w:tcPr>
          <w:p w14:paraId="5BD70B6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Physical Medicine &amp; Rehabilitation</w:t>
            </w:r>
          </w:p>
        </w:tc>
        <w:tc>
          <w:tcPr>
            <w:tcW w:w="3402" w:type="dxa"/>
            <w:gridSpan w:val="2"/>
            <w:tcBorders>
              <w:top w:val="nil"/>
              <w:left w:val="nil"/>
              <w:bottom w:val="single" w:sz="4" w:space="0" w:color="auto"/>
              <w:right w:val="single" w:sz="4" w:space="0" w:color="auto"/>
            </w:tcBorders>
            <w:noWrap/>
            <w:vAlign w:val="bottom"/>
            <w:hideMark/>
          </w:tcPr>
          <w:p w14:paraId="63DC8AC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08949115</w:t>
            </w:r>
          </w:p>
        </w:tc>
        <w:tc>
          <w:tcPr>
            <w:tcW w:w="1842" w:type="dxa"/>
            <w:gridSpan w:val="2"/>
            <w:tcBorders>
              <w:top w:val="nil"/>
              <w:left w:val="nil"/>
              <w:bottom w:val="single" w:sz="4" w:space="0" w:color="auto"/>
              <w:right w:val="single" w:sz="4" w:space="0" w:color="auto"/>
            </w:tcBorders>
            <w:noWrap/>
            <w:vAlign w:val="bottom"/>
            <w:hideMark/>
          </w:tcPr>
          <w:p w14:paraId="1EC444B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1882E4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B74E41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w:t>
            </w:r>
          </w:p>
        </w:tc>
        <w:tc>
          <w:tcPr>
            <w:tcW w:w="7742" w:type="dxa"/>
            <w:gridSpan w:val="2"/>
            <w:tcBorders>
              <w:top w:val="nil"/>
              <w:left w:val="nil"/>
              <w:bottom w:val="single" w:sz="4" w:space="0" w:color="auto"/>
              <w:right w:val="single" w:sz="4" w:space="0" w:color="auto"/>
            </w:tcBorders>
            <w:noWrap/>
            <w:vAlign w:val="bottom"/>
            <w:hideMark/>
          </w:tcPr>
          <w:p w14:paraId="0E5F3E6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Surgical Pathology, The</w:t>
            </w:r>
          </w:p>
        </w:tc>
        <w:tc>
          <w:tcPr>
            <w:tcW w:w="3402" w:type="dxa"/>
            <w:gridSpan w:val="2"/>
            <w:tcBorders>
              <w:top w:val="nil"/>
              <w:left w:val="nil"/>
              <w:bottom w:val="single" w:sz="4" w:space="0" w:color="auto"/>
              <w:right w:val="single" w:sz="4" w:space="0" w:color="auto"/>
            </w:tcBorders>
            <w:noWrap/>
            <w:vAlign w:val="bottom"/>
            <w:hideMark/>
          </w:tcPr>
          <w:p w14:paraId="76E95BB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01475185</w:t>
            </w:r>
          </w:p>
        </w:tc>
        <w:tc>
          <w:tcPr>
            <w:tcW w:w="1842" w:type="dxa"/>
            <w:gridSpan w:val="2"/>
            <w:tcBorders>
              <w:top w:val="nil"/>
              <w:left w:val="nil"/>
              <w:bottom w:val="single" w:sz="4" w:space="0" w:color="auto"/>
              <w:right w:val="single" w:sz="4" w:space="0" w:color="auto"/>
            </w:tcBorders>
            <w:noWrap/>
            <w:vAlign w:val="bottom"/>
            <w:hideMark/>
          </w:tcPr>
          <w:p w14:paraId="7170701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35E150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064BF4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w:t>
            </w:r>
          </w:p>
        </w:tc>
        <w:tc>
          <w:tcPr>
            <w:tcW w:w="7742" w:type="dxa"/>
            <w:gridSpan w:val="2"/>
            <w:tcBorders>
              <w:top w:val="nil"/>
              <w:left w:val="nil"/>
              <w:bottom w:val="single" w:sz="4" w:space="0" w:color="auto"/>
              <w:right w:val="single" w:sz="4" w:space="0" w:color="auto"/>
            </w:tcBorders>
            <w:noWrap/>
            <w:vAlign w:val="bottom"/>
            <w:hideMark/>
          </w:tcPr>
          <w:p w14:paraId="140BAE7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American Journal of Therapeutics</w:t>
            </w:r>
          </w:p>
        </w:tc>
        <w:tc>
          <w:tcPr>
            <w:tcW w:w="3402" w:type="dxa"/>
            <w:gridSpan w:val="2"/>
            <w:tcBorders>
              <w:top w:val="nil"/>
              <w:left w:val="nil"/>
              <w:bottom w:val="single" w:sz="4" w:space="0" w:color="auto"/>
              <w:right w:val="single" w:sz="4" w:space="0" w:color="auto"/>
            </w:tcBorders>
            <w:noWrap/>
            <w:vAlign w:val="bottom"/>
            <w:hideMark/>
          </w:tcPr>
          <w:p w14:paraId="1F30C0B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10752765</w:t>
            </w:r>
          </w:p>
        </w:tc>
        <w:tc>
          <w:tcPr>
            <w:tcW w:w="1842" w:type="dxa"/>
            <w:gridSpan w:val="2"/>
            <w:tcBorders>
              <w:top w:val="nil"/>
              <w:left w:val="nil"/>
              <w:bottom w:val="single" w:sz="4" w:space="0" w:color="auto"/>
              <w:right w:val="single" w:sz="4" w:space="0" w:color="auto"/>
            </w:tcBorders>
            <w:noWrap/>
            <w:vAlign w:val="bottom"/>
            <w:hideMark/>
          </w:tcPr>
          <w:p w14:paraId="2C5E93E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5F0EA2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B59D29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w:t>
            </w:r>
          </w:p>
        </w:tc>
        <w:tc>
          <w:tcPr>
            <w:tcW w:w="7742" w:type="dxa"/>
            <w:gridSpan w:val="2"/>
            <w:tcBorders>
              <w:top w:val="nil"/>
              <w:left w:val="nil"/>
              <w:bottom w:val="single" w:sz="4" w:space="0" w:color="auto"/>
              <w:right w:val="single" w:sz="4" w:space="0" w:color="auto"/>
            </w:tcBorders>
            <w:noWrap/>
            <w:vAlign w:val="bottom"/>
            <w:hideMark/>
          </w:tcPr>
          <w:p w14:paraId="0FF18A6F"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Anesthesia</w:t>
            </w:r>
            <w:proofErr w:type="spellEnd"/>
            <w:r w:rsidRPr="008F0117">
              <w:rPr>
                <w:rFonts w:eastAsia="Times New Roman"/>
                <w:color w:val="000000"/>
                <w:lang w:val="en-GB" w:eastAsia="en-GB"/>
              </w:rPr>
              <w:t xml:space="preserve"> &amp; Analgesia</w:t>
            </w:r>
          </w:p>
        </w:tc>
        <w:tc>
          <w:tcPr>
            <w:tcW w:w="3402" w:type="dxa"/>
            <w:gridSpan w:val="2"/>
            <w:tcBorders>
              <w:top w:val="nil"/>
              <w:left w:val="nil"/>
              <w:bottom w:val="single" w:sz="4" w:space="0" w:color="auto"/>
              <w:right w:val="single" w:sz="4" w:space="0" w:color="auto"/>
            </w:tcBorders>
            <w:noWrap/>
            <w:vAlign w:val="bottom"/>
            <w:hideMark/>
          </w:tcPr>
          <w:p w14:paraId="40587D0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00032999</w:t>
            </w:r>
          </w:p>
        </w:tc>
        <w:tc>
          <w:tcPr>
            <w:tcW w:w="1842" w:type="dxa"/>
            <w:gridSpan w:val="2"/>
            <w:tcBorders>
              <w:top w:val="nil"/>
              <w:left w:val="nil"/>
              <w:bottom w:val="single" w:sz="4" w:space="0" w:color="auto"/>
              <w:right w:val="single" w:sz="4" w:space="0" w:color="auto"/>
            </w:tcBorders>
            <w:noWrap/>
            <w:vAlign w:val="bottom"/>
            <w:hideMark/>
          </w:tcPr>
          <w:p w14:paraId="1DC1FC1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E39F6B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654A8C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w:t>
            </w:r>
          </w:p>
        </w:tc>
        <w:tc>
          <w:tcPr>
            <w:tcW w:w="7742" w:type="dxa"/>
            <w:gridSpan w:val="2"/>
            <w:tcBorders>
              <w:top w:val="nil"/>
              <w:left w:val="nil"/>
              <w:bottom w:val="single" w:sz="4" w:space="0" w:color="auto"/>
              <w:right w:val="single" w:sz="4" w:space="0" w:color="auto"/>
            </w:tcBorders>
            <w:noWrap/>
            <w:vAlign w:val="bottom"/>
            <w:hideMark/>
          </w:tcPr>
          <w:p w14:paraId="28DC7BE4"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Anesthesiology</w:t>
            </w:r>
            <w:proofErr w:type="spellEnd"/>
          </w:p>
        </w:tc>
        <w:tc>
          <w:tcPr>
            <w:tcW w:w="3402" w:type="dxa"/>
            <w:gridSpan w:val="2"/>
            <w:tcBorders>
              <w:top w:val="nil"/>
              <w:left w:val="nil"/>
              <w:bottom w:val="single" w:sz="4" w:space="0" w:color="auto"/>
              <w:right w:val="single" w:sz="4" w:space="0" w:color="auto"/>
            </w:tcBorders>
            <w:noWrap/>
            <w:vAlign w:val="bottom"/>
            <w:hideMark/>
          </w:tcPr>
          <w:p w14:paraId="2D89B55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00033022</w:t>
            </w:r>
          </w:p>
        </w:tc>
        <w:tc>
          <w:tcPr>
            <w:tcW w:w="1842" w:type="dxa"/>
            <w:gridSpan w:val="2"/>
            <w:tcBorders>
              <w:top w:val="nil"/>
              <w:left w:val="nil"/>
              <w:bottom w:val="single" w:sz="4" w:space="0" w:color="auto"/>
              <w:right w:val="single" w:sz="4" w:space="0" w:color="auto"/>
            </w:tcBorders>
            <w:noWrap/>
            <w:vAlign w:val="bottom"/>
            <w:hideMark/>
          </w:tcPr>
          <w:p w14:paraId="16FDB5F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0868BB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0BB3A6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w:t>
            </w:r>
          </w:p>
        </w:tc>
        <w:tc>
          <w:tcPr>
            <w:tcW w:w="7742" w:type="dxa"/>
            <w:gridSpan w:val="2"/>
            <w:tcBorders>
              <w:top w:val="nil"/>
              <w:left w:val="nil"/>
              <w:bottom w:val="single" w:sz="4" w:space="0" w:color="auto"/>
              <w:right w:val="single" w:sz="4" w:space="0" w:color="auto"/>
            </w:tcBorders>
            <w:noWrap/>
            <w:vAlign w:val="bottom"/>
            <w:hideMark/>
          </w:tcPr>
          <w:p w14:paraId="19BC4C6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Annals of Plastic Surgery</w:t>
            </w:r>
          </w:p>
        </w:tc>
        <w:tc>
          <w:tcPr>
            <w:tcW w:w="3402" w:type="dxa"/>
            <w:gridSpan w:val="2"/>
            <w:tcBorders>
              <w:top w:val="nil"/>
              <w:left w:val="nil"/>
              <w:bottom w:val="single" w:sz="4" w:space="0" w:color="auto"/>
              <w:right w:val="single" w:sz="4" w:space="0" w:color="auto"/>
            </w:tcBorders>
            <w:noWrap/>
            <w:vAlign w:val="bottom"/>
            <w:hideMark/>
          </w:tcPr>
          <w:p w14:paraId="67CC9E4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01487043</w:t>
            </w:r>
          </w:p>
        </w:tc>
        <w:tc>
          <w:tcPr>
            <w:tcW w:w="1842" w:type="dxa"/>
            <w:gridSpan w:val="2"/>
            <w:tcBorders>
              <w:top w:val="nil"/>
              <w:left w:val="nil"/>
              <w:bottom w:val="single" w:sz="4" w:space="0" w:color="auto"/>
              <w:right w:val="single" w:sz="4" w:space="0" w:color="auto"/>
            </w:tcBorders>
            <w:noWrap/>
            <w:vAlign w:val="bottom"/>
            <w:hideMark/>
          </w:tcPr>
          <w:p w14:paraId="2FE0075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A981CF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4ABCA8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w:t>
            </w:r>
          </w:p>
        </w:tc>
        <w:tc>
          <w:tcPr>
            <w:tcW w:w="7742" w:type="dxa"/>
            <w:gridSpan w:val="2"/>
            <w:tcBorders>
              <w:top w:val="nil"/>
              <w:left w:val="nil"/>
              <w:bottom w:val="single" w:sz="4" w:space="0" w:color="auto"/>
              <w:right w:val="single" w:sz="4" w:space="0" w:color="auto"/>
            </w:tcBorders>
            <w:noWrap/>
            <w:vAlign w:val="bottom"/>
            <w:hideMark/>
          </w:tcPr>
          <w:p w14:paraId="4D8529A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Annals of Surgery</w:t>
            </w:r>
          </w:p>
        </w:tc>
        <w:tc>
          <w:tcPr>
            <w:tcW w:w="3402" w:type="dxa"/>
            <w:gridSpan w:val="2"/>
            <w:tcBorders>
              <w:top w:val="nil"/>
              <w:left w:val="nil"/>
              <w:bottom w:val="single" w:sz="4" w:space="0" w:color="auto"/>
              <w:right w:val="single" w:sz="4" w:space="0" w:color="auto"/>
            </w:tcBorders>
            <w:noWrap/>
            <w:vAlign w:val="bottom"/>
            <w:hideMark/>
          </w:tcPr>
          <w:p w14:paraId="089AF31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00034932</w:t>
            </w:r>
          </w:p>
        </w:tc>
        <w:tc>
          <w:tcPr>
            <w:tcW w:w="1842" w:type="dxa"/>
            <w:gridSpan w:val="2"/>
            <w:tcBorders>
              <w:top w:val="nil"/>
              <w:left w:val="nil"/>
              <w:bottom w:val="single" w:sz="4" w:space="0" w:color="auto"/>
              <w:right w:val="single" w:sz="4" w:space="0" w:color="auto"/>
            </w:tcBorders>
            <w:noWrap/>
            <w:vAlign w:val="bottom"/>
            <w:hideMark/>
          </w:tcPr>
          <w:p w14:paraId="3B6D490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FB9BEF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89BEDC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w:t>
            </w:r>
          </w:p>
        </w:tc>
        <w:tc>
          <w:tcPr>
            <w:tcW w:w="7742" w:type="dxa"/>
            <w:gridSpan w:val="2"/>
            <w:tcBorders>
              <w:top w:val="nil"/>
              <w:left w:val="nil"/>
              <w:bottom w:val="single" w:sz="4" w:space="0" w:color="auto"/>
              <w:right w:val="single" w:sz="4" w:space="0" w:color="auto"/>
            </w:tcBorders>
            <w:noWrap/>
            <w:vAlign w:val="bottom"/>
            <w:hideMark/>
          </w:tcPr>
          <w:p w14:paraId="40FD87B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Anti-Cancer Drugs</w:t>
            </w:r>
          </w:p>
        </w:tc>
        <w:tc>
          <w:tcPr>
            <w:tcW w:w="3402" w:type="dxa"/>
            <w:gridSpan w:val="2"/>
            <w:tcBorders>
              <w:top w:val="nil"/>
              <w:left w:val="nil"/>
              <w:bottom w:val="single" w:sz="4" w:space="0" w:color="auto"/>
              <w:right w:val="single" w:sz="4" w:space="0" w:color="auto"/>
            </w:tcBorders>
            <w:noWrap/>
            <w:vAlign w:val="bottom"/>
            <w:hideMark/>
          </w:tcPr>
          <w:p w14:paraId="594B651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09594973</w:t>
            </w:r>
          </w:p>
        </w:tc>
        <w:tc>
          <w:tcPr>
            <w:tcW w:w="1842" w:type="dxa"/>
            <w:gridSpan w:val="2"/>
            <w:tcBorders>
              <w:top w:val="nil"/>
              <w:left w:val="nil"/>
              <w:bottom w:val="single" w:sz="4" w:space="0" w:color="auto"/>
              <w:right w:val="single" w:sz="4" w:space="0" w:color="auto"/>
            </w:tcBorders>
            <w:noWrap/>
            <w:vAlign w:val="bottom"/>
            <w:hideMark/>
          </w:tcPr>
          <w:p w14:paraId="3C71403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5C7308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3E112E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w:t>
            </w:r>
          </w:p>
        </w:tc>
        <w:tc>
          <w:tcPr>
            <w:tcW w:w="7742" w:type="dxa"/>
            <w:gridSpan w:val="2"/>
            <w:tcBorders>
              <w:top w:val="nil"/>
              <w:left w:val="nil"/>
              <w:bottom w:val="single" w:sz="4" w:space="0" w:color="auto"/>
              <w:right w:val="single" w:sz="4" w:space="0" w:color="auto"/>
            </w:tcBorders>
            <w:noWrap/>
            <w:vAlign w:val="bottom"/>
            <w:hideMark/>
          </w:tcPr>
          <w:p w14:paraId="1C9E1E3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Applied Immunohistochemistry &amp; Molecular Morphology</w:t>
            </w:r>
          </w:p>
        </w:tc>
        <w:tc>
          <w:tcPr>
            <w:tcW w:w="3402" w:type="dxa"/>
            <w:gridSpan w:val="2"/>
            <w:tcBorders>
              <w:top w:val="nil"/>
              <w:left w:val="nil"/>
              <w:bottom w:val="single" w:sz="4" w:space="0" w:color="auto"/>
              <w:right w:val="single" w:sz="4" w:space="0" w:color="auto"/>
            </w:tcBorders>
            <w:noWrap/>
            <w:vAlign w:val="bottom"/>
            <w:hideMark/>
          </w:tcPr>
          <w:p w14:paraId="78F96A0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15412016</w:t>
            </w:r>
          </w:p>
        </w:tc>
        <w:tc>
          <w:tcPr>
            <w:tcW w:w="1842" w:type="dxa"/>
            <w:gridSpan w:val="2"/>
            <w:tcBorders>
              <w:top w:val="nil"/>
              <w:left w:val="nil"/>
              <w:bottom w:val="single" w:sz="4" w:space="0" w:color="auto"/>
              <w:right w:val="single" w:sz="4" w:space="0" w:color="auto"/>
            </w:tcBorders>
            <w:noWrap/>
            <w:vAlign w:val="bottom"/>
            <w:hideMark/>
          </w:tcPr>
          <w:p w14:paraId="1366B1F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2D2471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59D309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w:t>
            </w:r>
          </w:p>
        </w:tc>
        <w:tc>
          <w:tcPr>
            <w:tcW w:w="7742" w:type="dxa"/>
            <w:gridSpan w:val="2"/>
            <w:tcBorders>
              <w:top w:val="nil"/>
              <w:left w:val="nil"/>
              <w:bottom w:val="single" w:sz="4" w:space="0" w:color="auto"/>
              <w:right w:val="single" w:sz="4" w:space="0" w:color="auto"/>
            </w:tcBorders>
            <w:noWrap/>
            <w:vAlign w:val="bottom"/>
            <w:hideMark/>
          </w:tcPr>
          <w:p w14:paraId="1A5DD54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Arteriosclerosis, Thrombosis, and Vascular Biology</w:t>
            </w:r>
          </w:p>
        </w:tc>
        <w:tc>
          <w:tcPr>
            <w:tcW w:w="3402" w:type="dxa"/>
            <w:gridSpan w:val="2"/>
            <w:tcBorders>
              <w:top w:val="nil"/>
              <w:left w:val="nil"/>
              <w:bottom w:val="single" w:sz="4" w:space="0" w:color="auto"/>
              <w:right w:val="single" w:sz="4" w:space="0" w:color="auto"/>
            </w:tcBorders>
            <w:noWrap/>
            <w:vAlign w:val="bottom"/>
            <w:hideMark/>
          </w:tcPr>
          <w:p w14:paraId="1CCB655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10795642</w:t>
            </w:r>
          </w:p>
        </w:tc>
        <w:tc>
          <w:tcPr>
            <w:tcW w:w="1842" w:type="dxa"/>
            <w:gridSpan w:val="2"/>
            <w:tcBorders>
              <w:top w:val="nil"/>
              <w:left w:val="nil"/>
              <w:bottom w:val="single" w:sz="4" w:space="0" w:color="auto"/>
              <w:right w:val="single" w:sz="4" w:space="0" w:color="auto"/>
            </w:tcBorders>
            <w:noWrap/>
            <w:vAlign w:val="bottom"/>
            <w:hideMark/>
          </w:tcPr>
          <w:p w14:paraId="41FAEFE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F3AD43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7FDEC7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22</w:t>
            </w:r>
          </w:p>
        </w:tc>
        <w:tc>
          <w:tcPr>
            <w:tcW w:w="7742" w:type="dxa"/>
            <w:gridSpan w:val="2"/>
            <w:tcBorders>
              <w:top w:val="nil"/>
              <w:left w:val="nil"/>
              <w:bottom w:val="single" w:sz="4" w:space="0" w:color="auto"/>
              <w:right w:val="single" w:sz="4" w:space="0" w:color="auto"/>
            </w:tcBorders>
            <w:noWrap/>
            <w:vAlign w:val="bottom"/>
            <w:hideMark/>
          </w:tcPr>
          <w:p w14:paraId="1366348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ASA Monitor</w:t>
            </w:r>
          </w:p>
        </w:tc>
        <w:tc>
          <w:tcPr>
            <w:tcW w:w="3402" w:type="dxa"/>
            <w:gridSpan w:val="2"/>
            <w:tcBorders>
              <w:top w:val="nil"/>
              <w:left w:val="nil"/>
              <w:bottom w:val="single" w:sz="4" w:space="0" w:color="auto"/>
              <w:right w:val="single" w:sz="4" w:space="0" w:color="auto"/>
            </w:tcBorders>
            <w:noWrap/>
            <w:vAlign w:val="bottom"/>
            <w:hideMark/>
          </w:tcPr>
          <w:p w14:paraId="52FAE77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23804017</w:t>
            </w:r>
          </w:p>
        </w:tc>
        <w:tc>
          <w:tcPr>
            <w:tcW w:w="1842" w:type="dxa"/>
            <w:gridSpan w:val="2"/>
            <w:tcBorders>
              <w:top w:val="nil"/>
              <w:left w:val="nil"/>
              <w:bottom w:val="single" w:sz="4" w:space="0" w:color="auto"/>
              <w:right w:val="single" w:sz="4" w:space="0" w:color="auto"/>
            </w:tcBorders>
            <w:noWrap/>
            <w:vAlign w:val="bottom"/>
            <w:hideMark/>
          </w:tcPr>
          <w:p w14:paraId="7E8E2BF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8D6E87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EEB2DB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23</w:t>
            </w:r>
          </w:p>
        </w:tc>
        <w:tc>
          <w:tcPr>
            <w:tcW w:w="7742" w:type="dxa"/>
            <w:gridSpan w:val="2"/>
            <w:tcBorders>
              <w:top w:val="nil"/>
              <w:left w:val="nil"/>
              <w:bottom w:val="single" w:sz="4" w:space="0" w:color="auto"/>
              <w:right w:val="single" w:sz="4" w:space="0" w:color="auto"/>
            </w:tcBorders>
            <w:noWrap/>
            <w:vAlign w:val="bottom"/>
            <w:hideMark/>
          </w:tcPr>
          <w:p w14:paraId="1F44F3F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ASAIO Journal</w:t>
            </w:r>
          </w:p>
        </w:tc>
        <w:tc>
          <w:tcPr>
            <w:tcW w:w="3402" w:type="dxa"/>
            <w:gridSpan w:val="2"/>
            <w:tcBorders>
              <w:top w:val="nil"/>
              <w:left w:val="nil"/>
              <w:bottom w:val="single" w:sz="4" w:space="0" w:color="auto"/>
              <w:right w:val="single" w:sz="4" w:space="0" w:color="auto"/>
            </w:tcBorders>
            <w:noWrap/>
            <w:vAlign w:val="bottom"/>
            <w:hideMark/>
          </w:tcPr>
          <w:p w14:paraId="334FE63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10582916</w:t>
            </w:r>
          </w:p>
        </w:tc>
        <w:tc>
          <w:tcPr>
            <w:tcW w:w="1842" w:type="dxa"/>
            <w:gridSpan w:val="2"/>
            <w:tcBorders>
              <w:top w:val="nil"/>
              <w:left w:val="nil"/>
              <w:bottom w:val="single" w:sz="4" w:space="0" w:color="auto"/>
              <w:right w:val="single" w:sz="4" w:space="0" w:color="auto"/>
            </w:tcBorders>
            <w:noWrap/>
            <w:vAlign w:val="bottom"/>
            <w:hideMark/>
          </w:tcPr>
          <w:p w14:paraId="1B40325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DA3B5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7A159C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24</w:t>
            </w:r>
          </w:p>
        </w:tc>
        <w:tc>
          <w:tcPr>
            <w:tcW w:w="7742" w:type="dxa"/>
            <w:gridSpan w:val="2"/>
            <w:tcBorders>
              <w:top w:val="nil"/>
              <w:left w:val="nil"/>
              <w:bottom w:val="single" w:sz="4" w:space="0" w:color="auto"/>
              <w:right w:val="single" w:sz="4" w:space="0" w:color="auto"/>
            </w:tcBorders>
            <w:noWrap/>
            <w:vAlign w:val="bottom"/>
            <w:hideMark/>
          </w:tcPr>
          <w:p w14:paraId="43FCF4E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Behavioural Pharmacology</w:t>
            </w:r>
          </w:p>
        </w:tc>
        <w:tc>
          <w:tcPr>
            <w:tcW w:w="3402" w:type="dxa"/>
            <w:gridSpan w:val="2"/>
            <w:tcBorders>
              <w:top w:val="nil"/>
              <w:left w:val="nil"/>
              <w:bottom w:val="single" w:sz="4" w:space="0" w:color="auto"/>
              <w:right w:val="single" w:sz="4" w:space="0" w:color="auto"/>
            </w:tcBorders>
            <w:noWrap/>
            <w:vAlign w:val="bottom"/>
            <w:hideMark/>
          </w:tcPr>
          <w:p w14:paraId="5A4B960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09558810</w:t>
            </w:r>
          </w:p>
        </w:tc>
        <w:tc>
          <w:tcPr>
            <w:tcW w:w="1842" w:type="dxa"/>
            <w:gridSpan w:val="2"/>
            <w:tcBorders>
              <w:top w:val="nil"/>
              <w:left w:val="nil"/>
              <w:bottom w:val="single" w:sz="4" w:space="0" w:color="auto"/>
              <w:right w:val="single" w:sz="4" w:space="0" w:color="auto"/>
            </w:tcBorders>
            <w:noWrap/>
            <w:vAlign w:val="bottom"/>
            <w:hideMark/>
          </w:tcPr>
          <w:p w14:paraId="20C6B9F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19B1D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9241C7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25</w:t>
            </w:r>
          </w:p>
        </w:tc>
        <w:tc>
          <w:tcPr>
            <w:tcW w:w="7742" w:type="dxa"/>
            <w:gridSpan w:val="2"/>
            <w:tcBorders>
              <w:top w:val="nil"/>
              <w:left w:val="nil"/>
              <w:bottom w:val="single" w:sz="4" w:space="0" w:color="auto"/>
              <w:right w:val="single" w:sz="4" w:space="0" w:color="auto"/>
            </w:tcBorders>
            <w:noWrap/>
            <w:vAlign w:val="bottom"/>
            <w:hideMark/>
          </w:tcPr>
          <w:p w14:paraId="4964546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Biopsychosocial Science and Medicine (journal)</w:t>
            </w:r>
          </w:p>
        </w:tc>
        <w:tc>
          <w:tcPr>
            <w:tcW w:w="3402" w:type="dxa"/>
            <w:gridSpan w:val="2"/>
            <w:tcBorders>
              <w:top w:val="nil"/>
              <w:left w:val="nil"/>
              <w:bottom w:val="single" w:sz="4" w:space="0" w:color="auto"/>
              <w:right w:val="single" w:sz="4" w:space="0" w:color="auto"/>
            </w:tcBorders>
            <w:noWrap/>
            <w:vAlign w:val="bottom"/>
            <w:hideMark/>
          </w:tcPr>
          <w:p w14:paraId="2907B29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29988756</w:t>
            </w:r>
          </w:p>
        </w:tc>
        <w:tc>
          <w:tcPr>
            <w:tcW w:w="1842" w:type="dxa"/>
            <w:gridSpan w:val="2"/>
            <w:tcBorders>
              <w:top w:val="nil"/>
              <w:left w:val="nil"/>
              <w:bottom w:val="single" w:sz="4" w:space="0" w:color="auto"/>
              <w:right w:val="single" w:sz="4" w:space="0" w:color="auto"/>
            </w:tcBorders>
            <w:noWrap/>
            <w:vAlign w:val="bottom"/>
            <w:hideMark/>
          </w:tcPr>
          <w:p w14:paraId="275BA6C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2C464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EC7D8D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26</w:t>
            </w:r>
          </w:p>
        </w:tc>
        <w:tc>
          <w:tcPr>
            <w:tcW w:w="7742" w:type="dxa"/>
            <w:gridSpan w:val="2"/>
            <w:tcBorders>
              <w:top w:val="nil"/>
              <w:left w:val="nil"/>
              <w:bottom w:val="single" w:sz="4" w:space="0" w:color="auto"/>
              <w:right w:val="single" w:sz="4" w:space="0" w:color="auto"/>
            </w:tcBorders>
            <w:noWrap/>
            <w:vAlign w:val="bottom"/>
            <w:hideMark/>
          </w:tcPr>
          <w:p w14:paraId="43D5E31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Blood Coagulation &amp; Fibrinolysis</w:t>
            </w:r>
          </w:p>
        </w:tc>
        <w:tc>
          <w:tcPr>
            <w:tcW w:w="3402" w:type="dxa"/>
            <w:gridSpan w:val="2"/>
            <w:tcBorders>
              <w:top w:val="nil"/>
              <w:left w:val="nil"/>
              <w:bottom w:val="single" w:sz="4" w:space="0" w:color="auto"/>
              <w:right w:val="single" w:sz="4" w:space="0" w:color="auto"/>
            </w:tcBorders>
            <w:noWrap/>
            <w:vAlign w:val="bottom"/>
            <w:hideMark/>
          </w:tcPr>
          <w:p w14:paraId="7F75719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09575235</w:t>
            </w:r>
          </w:p>
        </w:tc>
        <w:tc>
          <w:tcPr>
            <w:tcW w:w="1842" w:type="dxa"/>
            <w:gridSpan w:val="2"/>
            <w:tcBorders>
              <w:top w:val="nil"/>
              <w:left w:val="nil"/>
              <w:bottom w:val="single" w:sz="4" w:space="0" w:color="auto"/>
              <w:right w:val="single" w:sz="4" w:space="0" w:color="auto"/>
            </w:tcBorders>
            <w:noWrap/>
            <w:vAlign w:val="bottom"/>
            <w:hideMark/>
          </w:tcPr>
          <w:p w14:paraId="5793D3A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B9307E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690CEA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27</w:t>
            </w:r>
          </w:p>
        </w:tc>
        <w:tc>
          <w:tcPr>
            <w:tcW w:w="7742" w:type="dxa"/>
            <w:gridSpan w:val="2"/>
            <w:tcBorders>
              <w:top w:val="nil"/>
              <w:left w:val="nil"/>
              <w:bottom w:val="single" w:sz="4" w:space="0" w:color="auto"/>
              <w:right w:val="single" w:sz="4" w:space="0" w:color="auto"/>
            </w:tcBorders>
            <w:noWrap/>
            <w:vAlign w:val="bottom"/>
            <w:hideMark/>
          </w:tcPr>
          <w:p w14:paraId="7C54099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Blood Pressure Monitoring</w:t>
            </w:r>
          </w:p>
        </w:tc>
        <w:tc>
          <w:tcPr>
            <w:tcW w:w="3402" w:type="dxa"/>
            <w:gridSpan w:val="2"/>
            <w:tcBorders>
              <w:top w:val="nil"/>
              <w:left w:val="nil"/>
              <w:bottom w:val="single" w:sz="4" w:space="0" w:color="auto"/>
              <w:right w:val="single" w:sz="4" w:space="0" w:color="auto"/>
            </w:tcBorders>
            <w:noWrap/>
            <w:vAlign w:val="bottom"/>
            <w:hideMark/>
          </w:tcPr>
          <w:p w14:paraId="3F00156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13595237</w:t>
            </w:r>
          </w:p>
        </w:tc>
        <w:tc>
          <w:tcPr>
            <w:tcW w:w="1842" w:type="dxa"/>
            <w:gridSpan w:val="2"/>
            <w:tcBorders>
              <w:top w:val="nil"/>
              <w:left w:val="nil"/>
              <w:bottom w:val="single" w:sz="4" w:space="0" w:color="auto"/>
              <w:right w:val="single" w:sz="4" w:space="0" w:color="auto"/>
            </w:tcBorders>
            <w:noWrap/>
            <w:vAlign w:val="bottom"/>
            <w:hideMark/>
          </w:tcPr>
          <w:p w14:paraId="0141277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3BEE63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2A2C0F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28</w:t>
            </w:r>
          </w:p>
        </w:tc>
        <w:tc>
          <w:tcPr>
            <w:tcW w:w="7742" w:type="dxa"/>
            <w:gridSpan w:val="2"/>
            <w:tcBorders>
              <w:top w:val="nil"/>
              <w:left w:val="nil"/>
              <w:bottom w:val="single" w:sz="4" w:space="0" w:color="auto"/>
              <w:right w:val="single" w:sz="4" w:space="0" w:color="auto"/>
            </w:tcBorders>
            <w:noWrap/>
            <w:vAlign w:val="bottom"/>
            <w:hideMark/>
          </w:tcPr>
          <w:p w14:paraId="08D1DB2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Canadian Journal of Addiction</w:t>
            </w:r>
          </w:p>
        </w:tc>
        <w:tc>
          <w:tcPr>
            <w:tcW w:w="3402" w:type="dxa"/>
            <w:gridSpan w:val="2"/>
            <w:tcBorders>
              <w:top w:val="nil"/>
              <w:left w:val="nil"/>
              <w:bottom w:val="single" w:sz="4" w:space="0" w:color="auto"/>
              <w:right w:val="single" w:sz="4" w:space="0" w:color="auto"/>
            </w:tcBorders>
            <w:noWrap/>
            <w:vAlign w:val="bottom"/>
            <w:hideMark/>
          </w:tcPr>
          <w:p w14:paraId="75D1916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23684720</w:t>
            </w:r>
          </w:p>
        </w:tc>
        <w:tc>
          <w:tcPr>
            <w:tcW w:w="1842" w:type="dxa"/>
            <w:gridSpan w:val="2"/>
            <w:tcBorders>
              <w:top w:val="nil"/>
              <w:left w:val="nil"/>
              <w:bottom w:val="single" w:sz="4" w:space="0" w:color="auto"/>
              <w:right w:val="single" w:sz="4" w:space="0" w:color="auto"/>
            </w:tcBorders>
            <w:noWrap/>
            <w:vAlign w:val="bottom"/>
            <w:hideMark/>
          </w:tcPr>
          <w:p w14:paraId="03C410A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F442DF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D921A1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29</w:t>
            </w:r>
          </w:p>
        </w:tc>
        <w:tc>
          <w:tcPr>
            <w:tcW w:w="7742" w:type="dxa"/>
            <w:gridSpan w:val="2"/>
            <w:tcBorders>
              <w:top w:val="nil"/>
              <w:left w:val="nil"/>
              <w:bottom w:val="single" w:sz="4" w:space="0" w:color="auto"/>
              <w:right w:val="single" w:sz="4" w:space="0" w:color="auto"/>
            </w:tcBorders>
            <w:noWrap/>
            <w:vAlign w:val="bottom"/>
            <w:hideMark/>
          </w:tcPr>
          <w:p w14:paraId="08FF4C2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Cancer Journal, The</w:t>
            </w:r>
          </w:p>
        </w:tc>
        <w:tc>
          <w:tcPr>
            <w:tcW w:w="3402" w:type="dxa"/>
            <w:gridSpan w:val="2"/>
            <w:tcBorders>
              <w:top w:val="nil"/>
              <w:left w:val="nil"/>
              <w:bottom w:val="single" w:sz="4" w:space="0" w:color="auto"/>
              <w:right w:val="single" w:sz="4" w:space="0" w:color="auto"/>
            </w:tcBorders>
            <w:noWrap/>
            <w:vAlign w:val="bottom"/>
            <w:hideMark/>
          </w:tcPr>
          <w:p w14:paraId="45195AA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15289117</w:t>
            </w:r>
          </w:p>
        </w:tc>
        <w:tc>
          <w:tcPr>
            <w:tcW w:w="1842" w:type="dxa"/>
            <w:gridSpan w:val="2"/>
            <w:tcBorders>
              <w:top w:val="nil"/>
              <w:left w:val="nil"/>
              <w:bottom w:val="single" w:sz="4" w:space="0" w:color="auto"/>
              <w:right w:val="single" w:sz="4" w:space="0" w:color="auto"/>
            </w:tcBorders>
            <w:noWrap/>
            <w:vAlign w:val="bottom"/>
            <w:hideMark/>
          </w:tcPr>
          <w:p w14:paraId="78B83E8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1B1085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5A4440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30</w:t>
            </w:r>
          </w:p>
        </w:tc>
        <w:tc>
          <w:tcPr>
            <w:tcW w:w="7742" w:type="dxa"/>
            <w:gridSpan w:val="2"/>
            <w:tcBorders>
              <w:top w:val="nil"/>
              <w:left w:val="nil"/>
              <w:bottom w:val="single" w:sz="4" w:space="0" w:color="auto"/>
              <w:right w:val="single" w:sz="4" w:space="0" w:color="auto"/>
            </w:tcBorders>
            <w:noWrap/>
            <w:vAlign w:val="bottom"/>
            <w:hideMark/>
          </w:tcPr>
          <w:p w14:paraId="09D3B97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Cardiology in Review</w:t>
            </w:r>
          </w:p>
        </w:tc>
        <w:tc>
          <w:tcPr>
            <w:tcW w:w="3402" w:type="dxa"/>
            <w:gridSpan w:val="2"/>
            <w:tcBorders>
              <w:top w:val="nil"/>
              <w:left w:val="nil"/>
              <w:bottom w:val="single" w:sz="4" w:space="0" w:color="auto"/>
              <w:right w:val="single" w:sz="4" w:space="0" w:color="auto"/>
            </w:tcBorders>
            <w:noWrap/>
            <w:vAlign w:val="bottom"/>
            <w:hideMark/>
          </w:tcPr>
          <w:p w14:paraId="1A7DA3D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10615377</w:t>
            </w:r>
          </w:p>
        </w:tc>
        <w:tc>
          <w:tcPr>
            <w:tcW w:w="1842" w:type="dxa"/>
            <w:gridSpan w:val="2"/>
            <w:tcBorders>
              <w:top w:val="nil"/>
              <w:left w:val="nil"/>
              <w:bottom w:val="single" w:sz="4" w:space="0" w:color="auto"/>
              <w:right w:val="single" w:sz="4" w:space="0" w:color="auto"/>
            </w:tcBorders>
            <w:noWrap/>
            <w:vAlign w:val="bottom"/>
            <w:hideMark/>
          </w:tcPr>
          <w:p w14:paraId="6102C0F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E056F9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F98BD5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31</w:t>
            </w:r>
          </w:p>
        </w:tc>
        <w:tc>
          <w:tcPr>
            <w:tcW w:w="7742" w:type="dxa"/>
            <w:gridSpan w:val="2"/>
            <w:tcBorders>
              <w:top w:val="nil"/>
              <w:left w:val="nil"/>
              <w:bottom w:val="single" w:sz="4" w:space="0" w:color="auto"/>
              <w:right w:val="single" w:sz="4" w:space="0" w:color="auto"/>
            </w:tcBorders>
            <w:noWrap/>
            <w:vAlign w:val="bottom"/>
            <w:hideMark/>
          </w:tcPr>
          <w:p w14:paraId="61A4184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Chapman's Comprehensive Orthopaedic Surgery</w:t>
            </w:r>
          </w:p>
        </w:tc>
        <w:tc>
          <w:tcPr>
            <w:tcW w:w="3402" w:type="dxa"/>
            <w:gridSpan w:val="2"/>
            <w:tcBorders>
              <w:top w:val="nil"/>
              <w:left w:val="nil"/>
              <w:bottom w:val="single" w:sz="4" w:space="0" w:color="auto"/>
              <w:right w:val="single" w:sz="4" w:space="0" w:color="auto"/>
            </w:tcBorders>
            <w:noWrap/>
            <w:vAlign w:val="bottom"/>
            <w:hideMark/>
          </w:tcPr>
          <w:p w14:paraId="6F454B8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506FD9DA" w14:textId="77777777" w:rsidR="006E5545" w:rsidRPr="00D37164" w:rsidRDefault="006E5545" w:rsidP="000B0D6A">
            <w:pPr>
              <w:jc w:val="left"/>
              <w:rPr>
                <w:rFonts w:eastAsia="Times New Roman"/>
                <w:color w:val="000000"/>
                <w:lang w:val="en-GB" w:eastAsia="en-GB"/>
              </w:rPr>
            </w:pPr>
            <w:r>
              <w:rPr>
                <w:rFonts w:eastAsia="Times New Roman"/>
                <w:color w:val="000000"/>
                <w:lang w:val="en-GB" w:eastAsia="en-GB"/>
              </w:rPr>
              <w:t>12</w:t>
            </w:r>
          </w:p>
        </w:tc>
      </w:tr>
      <w:tr w:rsidR="006E5545" w:rsidRPr="00D37164" w14:paraId="1B30D0C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197B7B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32</w:t>
            </w:r>
          </w:p>
        </w:tc>
        <w:tc>
          <w:tcPr>
            <w:tcW w:w="7742" w:type="dxa"/>
            <w:gridSpan w:val="2"/>
            <w:tcBorders>
              <w:top w:val="nil"/>
              <w:left w:val="nil"/>
              <w:bottom w:val="single" w:sz="4" w:space="0" w:color="auto"/>
              <w:right w:val="single" w:sz="4" w:space="0" w:color="auto"/>
            </w:tcBorders>
            <w:noWrap/>
            <w:vAlign w:val="bottom"/>
            <w:hideMark/>
          </w:tcPr>
          <w:p w14:paraId="146F039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w:t>
            </w:r>
          </w:p>
        </w:tc>
        <w:tc>
          <w:tcPr>
            <w:tcW w:w="3402" w:type="dxa"/>
            <w:gridSpan w:val="2"/>
            <w:tcBorders>
              <w:top w:val="nil"/>
              <w:left w:val="nil"/>
              <w:bottom w:val="single" w:sz="4" w:space="0" w:color="auto"/>
              <w:right w:val="single" w:sz="4" w:space="0" w:color="auto"/>
            </w:tcBorders>
            <w:noWrap/>
            <w:vAlign w:val="bottom"/>
            <w:hideMark/>
          </w:tcPr>
          <w:p w14:paraId="01E9FFE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00097322</w:t>
            </w:r>
          </w:p>
        </w:tc>
        <w:tc>
          <w:tcPr>
            <w:tcW w:w="1842" w:type="dxa"/>
            <w:gridSpan w:val="2"/>
            <w:tcBorders>
              <w:top w:val="nil"/>
              <w:left w:val="nil"/>
              <w:bottom w:val="single" w:sz="4" w:space="0" w:color="auto"/>
              <w:right w:val="single" w:sz="4" w:space="0" w:color="auto"/>
            </w:tcBorders>
            <w:noWrap/>
            <w:vAlign w:val="bottom"/>
            <w:hideMark/>
          </w:tcPr>
          <w:p w14:paraId="090B8D1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B76485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AC7155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33</w:t>
            </w:r>
          </w:p>
        </w:tc>
        <w:tc>
          <w:tcPr>
            <w:tcW w:w="7742" w:type="dxa"/>
            <w:gridSpan w:val="2"/>
            <w:tcBorders>
              <w:top w:val="nil"/>
              <w:left w:val="nil"/>
              <w:bottom w:val="single" w:sz="4" w:space="0" w:color="auto"/>
              <w:right w:val="single" w:sz="4" w:space="0" w:color="auto"/>
            </w:tcBorders>
            <w:noWrap/>
            <w:vAlign w:val="bottom"/>
            <w:hideMark/>
          </w:tcPr>
          <w:p w14:paraId="028A832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Research</w:t>
            </w:r>
          </w:p>
        </w:tc>
        <w:tc>
          <w:tcPr>
            <w:tcW w:w="3402" w:type="dxa"/>
            <w:gridSpan w:val="2"/>
            <w:tcBorders>
              <w:top w:val="nil"/>
              <w:left w:val="nil"/>
              <w:bottom w:val="single" w:sz="4" w:space="0" w:color="auto"/>
              <w:right w:val="single" w:sz="4" w:space="0" w:color="auto"/>
            </w:tcBorders>
            <w:noWrap/>
            <w:vAlign w:val="bottom"/>
            <w:hideMark/>
          </w:tcPr>
          <w:p w14:paraId="16D58D5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00097330</w:t>
            </w:r>
          </w:p>
        </w:tc>
        <w:tc>
          <w:tcPr>
            <w:tcW w:w="1842" w:type="dxa"/>
            <w:gridSpan w:val="2"/>
            <w:tcBorders>
              <w:top w:val="nil"/>
              <w:left w:val="nil"/>
              <w:bottom w:val="single" w:sz="4" w:space="0" w:color="auto"/>
              <w:right w:val="single" w:sz="4" w:space="0" w:color="auto"/>
            </w:tcBorders>
            <w:noWrap/>
            <w:vAlign w:val="bottom"/>
            <w:hideMark/>
          </w:tcPr>
          <w:p w14:paraId="199B075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9E390E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3C1E50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34</w:t>
            </w:r>
          </w:p>
        </w:tc>
        <w:tc>
          <w:tcPr>
            <w:tcW w:w="7742" w:type="dxa"/>
            <w:gridSpan w:val="2"/>
            <w:tcBorders>
              <w:top w:val="nil"/>
              <w:left w:val="nil"/>
              <w:bottom w:val="single" w:sz="4" w:space="0" w:color="auto"/>
              <w:right w:val="single" w:sz="4" w:space="0" w:color="auto"/>
            </w:tcBorders>
            <w:noWrap/>
            <w:vAlign w:val="bottom"/>
            <w:hideMark/>
          </w:tcPr>
          <w:p w14:paraId="307B489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Arrhythmia and Electrophysiology</w:t>
            </w:r>
          </w:p>
        </w:tc>
        <w:tc>
          <w:tcPr>
            <w:tcW w:w="3402" w:type="dxa"/>
            <w:gridSpan w:val="2"/>
            <w:tcBorders>
              <w:top w:val="nil"/>
              <w:left w:val="nil"/>
              <w:bottom w:val="single" w:sz="4" w:space="0" w:color="auto"/>
              <w:right w:val="single" w:sz="4" w:space="0" w:color="auto"/>
            </w:tcBorders>
            <w:noWrap/>
            <w:vAlign w:val="bottom"/>
            <w:hideMark/>
          </w:tcPr>
          <w:p w14:paraId="049C413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19413149</w:t>
            </w:r>
          </w:p>
        </w:tc>
        <w:tc>
          <w:tcPr>
            <w:tcW w:w="1842" w:type="dxa"/>
            <w:gridSpan w:val="2"/>
            <w:tcBorders>
              <w:top w:val="nil"/>
              <w:left w:val="nil"/>
              <w:bottom w:val="single" w:sz="4" w:space="0" w:color="auto"/>
              <w:right w:val="single" w:sz="4" w:space="0" w:color="auto"/>
            </w:tcBorders>
            <w:noWrap/>
            <w:vAlign w:val="bottom"/>
            <w:hideMark/>
          </w:tcPr>
          <w:p w14:paraId="797EA09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1E17AD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A39E14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35</w:t>
            </w:r>
          </w:p>
        </w:tc>
        <w:tc>
          <w:tcPr>
            <w:tcW w:w="7742" w:type="dxa"/>
            <w:gridSpan w:val="2"/>
            <w:tcBorders>
              <w:top w:val="nil"/>
              <w:left w:val="nil"/>
              <w:bottom w:val="single" w:sz="4" w:space="0" w:color="auto"/>
              <w:right w:val="single" w:sz="4" w:space="0" w:color="auto"/>
            </w:tcBorders>
            <w:noWrap/>
            <w:vAlign w:val="bottom"/>
            <w:hideMark/>
          </w:tcPr>
          <w:p w14:paraId="19843CF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Cardiovascular Imaging</w:t>
            </w:r>
          </w:p>
        </w:tc>
        <w:tc>
          <w:tcPr>
            <w:tcW w:w="3402" w:type="dxa"/>
            <w:gridSpan w:val="2"/>
            <w:tcBorders>
              <w:top w:val="nil"/>
              <w:left w:val="nil"/>
              <w:bottom w:val="single" w:sz="4" w:space="0" w:color="auto"/>
              <w:right w:val="single" w:sz="4" w:space="0" w:color="auto"/>
            </w:tcBorders>
            <w:noWrap/>
            <w:vAlign w:val="bottom"/>
            <w:hideMark/>
          </w:tcPr>
          <w:p w14:paraId="012346A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19419651</w:t>
            </w:r>
          </w:p>
        </w:tc>
        <w:tc>
          <w:tcPr>
            <w:tcW w:w="1842" w:type="dxa"/>
            <w:gridSpan w:val="2"/>
            <w:tcBorders>
              <w:top w:val="nil"/>
              <w:left w:val="nil"/>
              <w:bottom w:val="single" w:sz="4" w:space="0" w:color="auto"/>
              <w:right w:val="single" w:sz="4" w:space="0" w:color="auto"/>
            </w:tcBorders>
            <w:noWrap/>
            <w:vAlign w:val="bottom"/>
            <w:hideMark/>
          </w:tcPr>
          <w:p w14:paraId="415AC26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B7E395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2321B4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36</w:t>
            </w:r>
          </w:p>
        </w:tc>
        <w:tc>
          <w:tcPr>
            <w:tcW w:w="7742" w:type="dxa"/>
            <w:gridSpan w:val="2"/>
            <w:tcBorders>
              <w:top w:val="nil"/>
              <w:left w:val="nil"/>
              <w:bottom w:val="single" w:sz="4" w:space="0" w:color="auto"/>
              <w:right w:val="single" w:sz="4" w:space="0" w:color="auto"/>
            </w:tcBorders>
            <w:noWrap/>
            <w:vAlign w:val="bottom"/>
            <w:hideMark/>
          </w:tcPr>
          <w:p w14:paraId="674CCA0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Cardiovascular Interventions</w:t>
            </w:r>
          </w:p>
        </w:tc>
        <w:tc>
          <w:tcPr>
            <w:tcW w:w="3402" w:type="dxa"/>
            <w:gridSpan w:val="2"/>
            <w:tcBorders>
              <w:top w:val="nil"/>
              <w:left w:val="nil"/>
              <w:bottom w:val="single" w:sz="4" w:space="0" w:color="auto"/>
              <w:right w:val="single" w:sz="4" w:space="0" w:color="auto"/>
            </w:tcBorders>
            <w:noWrap/>
            <w:vAlign w:val="bottom"/>
            <w:hideMark/>
          </w:tcPr>
          <w:p w14:paraId="07EF75F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19417640</w:t>
            </w:r>
          </w:p>
        </w:tc>
        <w:tc>
          <w:tcPr>
            <w:tcW w:w="1842" w:type="dxa"/>
            <w:gridSpan w:val="2"/>
            <w:tcBorders>
              <w:top w:val="nil"/>
              <w:left w:val="nil"/>
              <w:bottom w:val="single" w:sz="4" w:space="0" w:color="auto"/>
              <w:right w:val="single" w:sz="4" w:space="0" w:color="auto"/>
            </w:tcBorders>
            <w:noWrap/>
            <w:vAlign w:val="bottom"/>
            <w:hideMark/>
          </w:tcPr>
          <w:p w14:paraId="088C5AA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220CC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46AB0C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37</w:t>
            </w:r>
          </w:p>
        </w:tc>
        <w:tc>
          <w:tcPr>
            <w:tcW w:w="7742" w:type="dxa"/>
            <w:gridSpan w:val="2"/>
            <w:tcBorders>
              <w:top w:val="nil"/>
              <w:left w:val="nil"/>
              <w:bottom w:val="single" w:sz="4" w:space="0" w:color="auto"/>
              <w:right w:val="single" w:sz="4" w:space="0" w:color="auto"/>
            </w:tcBorders>
            <w:noWrap/>
            <w:vAlign w:val="bottom"/>
            <w:hideMark/>
          </w:tcPr>
          <w:p w14:paraId="0C0D550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Cardiovascular Quality and Outcomes</w:t>
            </w:r>
          </w:p>
        </w:tc>
        <w:tc>
          <w:tcPr>
            <w:tcW w:w="3402" w:type="dxa"/>
            <w:gridSpan w:val="2"/>
            <w:tcBorders>
              <w:top w:val="nil"/>
              <w:left w:val="nil"/>
              <w:bottom w:val="single" w:sz="4" w:space="0" w:color="auto"/>
              <w:right w:val="single" w:sz="4" w:space="0" w:color="auto"/>
            </w:tcBorders>
            <w:noWrap/>
            <w:vAlign w:val="bottom"/>
            <w:hideMark/>
          </w:tcPr>
          <w:p w14:paraId="7684D6D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19417705</w:t>
            </w:r>
          </w:p>
        </w:tc>
        <w:tc>
          <w:tcPr>
            <w:tcW w:w="1842" w:type="dxa"/>
            <w:gridSpan w:val="2"/>
            <w:tcBorders>
              <w:top w:val="nil"/>
              <w:left w:val="nil"/>
              <w:bottom w:val="single" w:sz="4" w:space="0" w:color="auto"/>
              <w:right w:val="single" w:sz="4" w:space="0" w:color="auto"/>
            </w:tcBorders>
            <w:noWrap/>
            <w:vAlign w:val="bottom"/>
            <w:hideMark/>
          </w:tcPr>
          <w:p w14:paraId="613317B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85A788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5509F0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38</w:t>
            </w:r>
          </w:p>
        </w:tc>
        <w:tc>
          <w:tcPr>
            <w:tcW w:w="7742" w:type="dxa"/>
            <w:gridSpan w:val="2"/>
            <w:tcBorders>
              <w:top w:val="nil"/>
              <w:left w:val="nil"/>
              <w:bottom w:val="single" w:sz="4" w:space="0" w:color="auto"/>
              <w:right w:val="single" w:sz="4" w:space="0" w:color="auto"/>
            </w:tcBorders>
            <w:noWrap/>
            <w:vAlign w:val="bottom"/>
            <w:hideMark/>
          </w:tcPr>
          <w:p w14:paraId="70F0E77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Genomic and Precision Medicine</w:t>
            </w:r>
          </w:p>
        </w:tc>
        <w:tc>
          <w:tcPr>
            <w:tcW w:w="3402" w:type="dxa"/>
            <w:gridSpan w:val="2"/>
            <w:tcBorders>
              <w:top w:val="nil"/>
              <w:left w:val="nil"/>
              <w:bottom w:val="single" w:sz="4" w:space="0" w:color="auto"/>
              <w:right w:val="single" w:sz="4" w:space="0" w:color="auto"/>
            </w:tcBorders>
            <w:noWrap/>
            <w:vAlign w:val="bottom"/>
            <w:hideMark/>
          </w:tcPr>
          <w:p w14:paraId="64ECC35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6A0F4F1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4CDEFB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1CDC17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39</w:t>
            </w:r>
          </w:p>
        </w:tc>
        <w:tc>
          <w:tcPr>
            <w:tcW w:w="7742" w:type="dxa"/>
            <w:gridSpan w:val="2"/>
            <w:tcBorders>
              <w:top w:val="nil"/>
              <w:left w:val="nil"/>
              <w:bottom w:val="single" w:sz="4" w:space="0" w:color="auto"/>
              <w:right w:val="single" w:sz="4" w:space="0" w:color="auto"/>
            </w:tcBorders>
            <w:noWrap/>
            <w:vAlign w:val="bottom"/>
            <w:hideMark/>
          </w:tcPr>
          <w:p w14:paraId="7D83821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Circulation: Heart Failure</w:t>
            </w:r>
          </w:p>
        </w:tc>
        <w:tc>
          <w:tcPr>
            <w:tcW w:w="3402" w:type="dxa"/>
            <w:gridSpan w:val="2"/>
            <w:tcBorders>
              <w:top w:val="nil"/>
              <w:left w:val="nil"/>
              <w:bottom w:val="single" w:sz="4" w:space="0" w:color="auto"/>
              <w:right w:val="single" w:sz="4" w:space="0" w:color="auto"/>
            </w:tcBorders>
            <w:noWrap/>
            <w:vAlign w:val="bottom"/>
            <w:hideMark/>
          </w:tcPr>
          <w:p w14:paraId="39237FD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19413289</w:t>
            </w:r>
          </w:p>
        </w:tc>
        <w:tc>
          <w:tcPr>
            <w:tcW w:w="1842" w:type="dxa"/>
            <w:gridSpan w:val="2"/>
            <w:tcBorders>
              <w:top w:val="nil"/>
              <w:left w:val="nil"/>
              <w:bottom w:val="single" w:sz="4" w:space="0" w:color="auto"/>
              <w:right w:val="single" w:sz="4" w:space="0" w:color="auto"/>
            </w:tcBorders>
            <w:noWrap/>
            <w:vAlign w:val="bottom"/>
            <w:hideMark/>
          </w:tcPr>
          <w:p w14:paraId="21ECCF0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F4A1CE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B71381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40</w:t>
            </w:r>
          </w:p>
        </w:tc>
        <w:tc>
          <w:tcPr>
            <w:tcW w:w="7742" w:type="dxa"/>
            <w:gridSpan w:val="2"/>
            <w:tcBorders>
              <w:top w:val="nil"/>
              <w:left w:val="nil"/>
              <w:bottom w:val="single" w:sz="4" w:space="0" w:color="auto"/>
              <w:right w:val="single" w:sz="4" w:space="0" w:color="auto"/>
            </w:tcBorders>
            <w:noWrap/>
            <w:vAlign w:val="bottom"/>
            <w:hideMark/>
          </w:tcPr>
          <w:p w14:paraId="0181753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Dysmorphology</w:t>
            </w:r>
          </w:p>
        </w:tc>
        <w:tc>
          <w:tcPr>
            <w:tcW w:w="3402" w:type="dxa"/>
            <w:gridSpan w:val="2"/>
            <w:tcBorders>
              <w:top w:val="nil"/>
              <w:left w:val="nil"/>
              <w:bottom w:val="single" w:sz="4" w:space="0" w:color="auto"/>
              <w:right w:val="single" w:sz="4" w:space="0" w:color="auto"/>
            </w:tcBorders>
            <w:noWrap/>
            <w:vAlign w:val="bottom"/>
            <w:hideMark/>
          </w:tcPr>
          <w:p w14:paraId="5E7A94E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09628827</w:t>
            </w:r>
          </w:p>
        </w:tc>
        <w:tc>
          <w:tcPr>
            <w:tcW w:w="1842" w:type="dxa"/>
            <w:gridSpan w:val="2"/>
            <w:tcBorders>
              <w:top w:val="nil"/>
              <w:left w:val="nil"/>
              <w:bottom w:val="single" w:sz="4" w:space="0" w:color="auto"/>
              <w:right w:val="single" w:sz="4" w:space="0" w:color="auto"/>
            </w:tcBorders>
            <w:noWrap/>
            <w:vAlign w:val="bottom"/>
            <w:hideMark/>
          </w:tcPr>
          <w:p w14:paraId="1FB008B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16615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943C96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41</w:t>
            </w:r>
          </w:p>
        </w:tc>
        <w:tc>
          <w:tcPr>
            <w:tcW w:w="7742" w:type="dxa"/>
            <w:gridSpan w:val="2"/>
            <w:tcBorders>
              <w:top w:val="nil"/>
              <w:left w:val="nil"/>
              <w:bottom w:val="single" w:sz="4" w:space="0" w:color="auto"/>
              <w:right w:val="single" w:sz="4" w:space="0" w:color="auto"/>
            </w:tcBorders>
            <w:noWrap/>
            <w:vAlign w:val="bottom"/>
            <w:hideMark/>
          </w:tcPr>
          <w:p w14:paraId="58911A3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Journal of Pain, The</w:t>
            </w:r>
          </w:p>
        </w:tc>
        <w:tc>
          <w:tcPr>
            <w:tcW w:w="3402" w:type="dxa"/>
            <w:gridSpan w:val="2"/>
            <w:tcBorders>
              <w:top w:val="nil"/>
              <w:left w:val="nil"/>
              <w:bottom w:val="single" w:sz="4" w:space="0" w:color="auto"/>
              <w:right w:val="single" w:sz="4" w:space="0" w:color="auto"/>
            </w:tcBorders>
            <w:noWrap/>
            <w:vAlign w:val="bottom"/>
            <w:hideMark/>
          </w:tcPr>
          <w:p w14:paraId="51A7FF4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07498047</w:t>
            </w:r>
          </w:p>
        </w:tc>
        <w:tc>
          <w:tcPr>
            <w:tcW w:w="1842" w:type="dxa"/>
            <w:gridSpan w:val="2"/>
            <w:tcBorders>
              <w:top w:val="nil"/>
              <w:left w:val="nil"/>
              <w:bottom w:val="single" w:sz="4" w:space="0" w:color="auto"/>
              <w:right w:val="single" w:sz="4" w:space="0" w:color="auto"/>
            </w:tcBorders>
            <w:noWrap/>
            <w:vAlign w:val="bottom"/>
            <w:hideMark/>
          </w:tcPr>
          <w:p w14:paraId="34FA442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F8F230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5A03AA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42</w:t>
            </w:r>
          </w:p>
        </w:tc>
        <w:tc>
          <w:tcPr>
            <w:tcW w:w="7742" w:type="dxa"/>
            <w:gridSpan w:val="2"/>
            <w:tcBorders>
              <w:top w:val="nil"/>
              <w:left w:val="nil"/>
              <w:bottom w:val="single" w:sz="4" w:space="0" w:color="auto"/>
              <w:right w:val="single" w:sz="4" w:space="0" w:color="auto"/>
            </w:tcBorders>
            <w:noWrap/>
            <w:vAlign w:val="bottom"/>
            <w:hideMark/>
          </w:tcPr>
          <w:p w14:paraId="1EF673B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Journal of Sport Medicine</w:t>
            </w:r>
          </w:p>
        </w:tc>
        <w:tc>
          <w:tcPr>
            <w:tcW w:w="3402" w:type="dxa"/>
            <w:gridSpan w:val="2"/>
            <w:tcBorders>
              <w:top w:val="nil"/>
              <w:left w:val="nil"/>
              <w:bottom w:val="single" w:sz="4" w:space="0" w:color="auto"/>
              <w:right w:val="single" w:sz="4" w:space="0" w:color="auto"/>
            </w:tcBorders>
            <w:noWrap/>
            <w:vAlign w:val="bottom"/>
            <w:hideMark/>
          </w:tcPr>
          <w:p w14:paraId="6FC29F6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1050642X</w:t>
            </w:r>
          </w:p>
        </w:tc>
        <w:tc>
          <w:tcPr>
            <w:tcW w:w="1842" w:type="dxa"/>
            <w:gridSpan w:val="2"/>
            <w:tcBorders>
              <w:top w:val="nil"/>
              <w:left w:val="nil"/>
              <w:bottom w:val="single" w:sz="4" w:space="0" w:color="auto"/>
              <w:right w:val="single" w:sz="4" w:space="0" w:color="auto"/>
            </w:tcBorders>
            <w:noWrap/>
            <w:vAlign w:val="bottom"/>
            <w:hideMark/>
          </w:tcPr>
          <w:p w14:paraId="186B184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35EC32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1407999" w14:textId="77777777" w:rsidR="006E5545" w:rsidRPr="00D37164" w:rsidRDefault="006E5545" w:rsidP="000B0D6A">
            <w:pPr>
              <w:jc w:val="right"/>
              <w:rPr>
                <w:rFonts w:eastAsia="Times New Roman"/>
                <w:color w:val="000000"/>
                <w:highlight w:val="yellow"/>
                <w:lang w:val="en-GB" w:eastAsia="en-GB"/>
              </w:rPr>
            </w:pPr>
            <w:r w:rsidRPr="001F3AF3">
              <w:rPr>
                <w:rFonts w:eastAsia="Times New Roman"/>
                <w:color w:val="000000"/>
                <w:lang w:val="en-GB" w:eastAsia="en-GB"/>
              </w:rPr>
              <w:t>43</w:t>
            </w:r>
          </w:p>
        </w:tc>
        <w:tc>
          <w:tcPr>
            <w:tcW w:w="7742" w:type="dxa"/>
            <w:gridSpan w:val="2"/>
            <w:tcBorders>
              <w:top w:val="nil"/>
              <w:left w:val="nil"/>
              <w:bottom w:val="single" w:sz="4" w:space="0" w:color="auto"/>
              <w:right w:val="single" w:sz="4" w:space="0" w:color="auto"/>
            </w:tcBorders>
            <w:noWrap/>
            <w:vAlign w:val="bottom"/>
            <w:hideMark/>
          </w:tcPr>
          <w:p w14:paraId="7185AE2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Journal of the American Society of Nephrology</w:t>
            </w:r>
          </w:p>
        </w:tc>
        <w:tc>
          <w:tcPr>
            <w:tcW w:w="3402" w:type="dxa"/>
            <w:gridSpan w:val="2"/>
            <w:tcBorders>
              <w:top w:val="nil"/>
              <w:left w:val="nil"/>
              <w:bottom w:val="single" w:sz="4" w:space="0" w:color="auto"/>
              <w:right w:val="single" w:sz="4" w:space="0" w:color="auto"/>
            </w:tcBorders>
            <w:noWrap/>
            <w:vAlign w:val="bottom"/>
            <w:hideMark/>
          </w:tcPr>
          <w:p w14:paraId="3078257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15559041</w:t>
            </w:r>
          </w:p>
        </w:tc>
        <w:tc>
          <w:tcPr>
            <w:tcW w:w="1842" w:type="dxa"/>
            <w:gridSpan w:val="2"/>
            <w:tcBorders>
              <w:top w:val="nil"/>
              <w:left w:val="nil"/>
              <w:bottom w:val="single" w:sz="4" w:space="0" w:color="auto"/>
              <w:right w:val="single" w:sz="4" w:space="0" w:color="auto"/>
            </w:tcBorders>
            <w:noWrap/>
            <w:vAlign w:val="bottom"/>
            <w:hideMark/>
          </w:tcPr>
          <w:p w14:paraId="0C42A27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E0726F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572BEC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44</w:t>
            </w:r>
          </w:p>
        </w:tc>
        <w:tc>
          <w:tcPr>
            <w:tcW w:w="7742" w:type="dxa"/>
            <w:gridSpan w:val="2"/>
            <w:tcBorders>
              <w:top w:val="nil"/>
              <w:left w:val="nil"/>
              <w:bottom w:val="single" w:sz="4" w:space="0" w:color="auto"/>
              <w:right w:val="single" w:sz="4" w:space="0" w:color="auto"/>
            </w:tcBorders>
            <w:noWrap/>
            <w:vAlign w:val="bottom"/>
            <w:hideMark/>
          </w:tcPr>
          <w:p w14:paraId="6E0D0CD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Neuropharmacology</w:t>
            </w:r>
          </w:p>
        </w:tc>
        <w:tc>
          <w:tcPr>
            <w:tcW w:w="3402" w:type="dxa"/>
            <w:gridSpan w:val="2"/>
            <w:tcBorders>
              <w:top w:val="nil"/>
              <w:left w:val="nil"/>
              <w:bottom w:val="single" w:sz="4" w:space="0" w:color="auto"/>
              <w:right w:val="single" w:sz="4" w:space="0" w:color="auto"/>
            </w:tcBorders>
            <w:noWrap/>
            <w:vAlign w:val="bottom"/>
            <w:hideMark/>
          </w:tcPr>
          <w:p w14:paraId="05B2715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03625664</w:t>
            </w:r>
          </w:p>
        </w:tc>
        <w:tc>
          <w:tcPr>
            <w:tcW w:w="1842" w:type="dxa"/>
            <w:gridSpan w:val="2"/>
            <w:tcBorders>
              <w:top w:val="nil"/>
              <w:left w:val="nil"/>
              <w:bottom w:val="single" w:sz="4" w:space="0" w:color="auto"/>
              <w:right w:val="single" w:sz="4" w:space="0" w:color="auto"/>
            </w:tcBorders>
            <w:noWrap/>
            <w:vAlign w:val="bottom"/>
            <w:hideMark/>
          </w:tcPr>
          <w:p w14:paraId="29B208C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E4245C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36E8A7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45</w:t>
            </w:r>
          </w:p>
        </w:tc>
        <w:tc>
          <w:tcPr>
            <w:tcW w:w="7742" w:type="dxa"/>
            <w:gridSpan w:val="2"/>
            <w:tcBorders>
              <w:top w:val="nil"/>
              <w:left w:val="nil"/>
              <w:bottom w:val="single" w:sz="4" w:space="0" w:color="auto"/>
              <w:right w:val="single" w:sz="4" w:space="0" w:color="auto"/>
            </w:tcBorders>
            <w:noWrap/>
            <w:vAlign w:val="bottom"/>
            <w:hideMark/>
          </w:tcPr>
          <w:p w14:paraId="22C24AE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Nuclear Medicine</w:t>
            </w:r>
          </w:p>
        </w:tc>
        <w:tc>
          <w:tcPr>
            <w:tcW w:w="3402" w:type="dxa"/>
            <w:gridSpan w:val="2"/>
            <w:tcBorders>
              <w:top w:val="nil"/>
              <w:left w:val="nil"/>
              <w:bottom w:val="single" w:sz="4" w:space="0" w:color="auto"/>
              <w:right w:val="single" w:sz="4" w:space="0" w:color="auto"/>
            </w:tcBorders>
            <w:noWrap/>
            <w:vAlign w:val="bottom"/>
            <w:hideMark/>
          </w:tcPr>
          <w:p w14:paraId="12BF38D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03639762</w:t>
            </w:r>
          </w:p>
        </w:tc>
        <w:tc>
          <w:tcPr>
            <w:tcW w:w="1842" w:type="dxa"/>
            <w:gridSpan w:val="2"/>
            <w:tcBorders>
              <w:top w:val="nil"/>
              <w:left w:val="nil"/>
              <w:bottom w:val="single" w:sz="4" w:space="0" w:color="auto"/>
              <w:right w:val="single" w:sz="4" w:space="0" w:color="auto"/>
            </w:tcBorders>
            <w:noWrap/>
            <w:vAlign w:val="bottom"/>
            <w:hideMark/>
          </w:tcPr>
          <w:p w14:paraId="4CF42BD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64DC0D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F7C7E8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46</w:t>
            </w:r>
          </w:p>
        </w:tc>
        <w:tc>
          <w:tcPr>
            <w:tcW w:w="7742" w:type="dxa"/>
            <w:gridSpan w:val="2"/>
            <w:tcBorders>
              <w:top w:val="nil"/>
              <w:left w:val="nil"/>
              <w:bottom w:val="single" w:sz="4" w:space="0" w:color="auto"/>
              <w:right w:val="single" w:sz="4" w:space="0" w:color="auto"/>
            </w:tcBorders>
            <w:noWrap/>
            <w:vAlign w:val="bottom"/>
            <w:hideMark/>
          </w:tcPr>
          <w:p w14:paraId="460EA53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Clinical Obstetrics and </w:t>
            </w:r>
            <w:proofErr w:type="spellStart"/>
            <w:r w:rsidRPr="008F0117">
              <w:rPr>
                <w:rFonts w:eastAsia="Times New Roman"/>
                <w:color w:val="000000"/>
                <w:lang w:val="en-GB" w:eastAsia="en-GB"/>
              </w:rPr>
              <w:t>Gynecology</w:t>
            </w:r>
            <w:proofErr w:type="spellEnd"/>
          </w:p>
        </w:tc>
        <w:tc>
          <w:tcPr>
            <w:tcW w:w="3402" w:type="dxa"/>
            <w:gridSpan w:val="2"/>
            <w:tcBorders>
              <w:top w:val="nil"/>
              <w:left w:val="nil"/>
              <w:bottom w:val="single" w:sz="4" w:space="0" w:color="auto"/>
              <w:right w:val="single" w:sz="4" w:space="0" w:color="auto"/>
            </w:tcBorders>
            <w:noWrap/>
            <w:vAlign w:val="bottom"/>
            <w:hideMark/>
          </w:tcPr>
          <w:p w14:paraId="3AE5BE5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00099201</w:t>
            </w:r>
          </w:p>
        </w:tc>
        <w:tc>
          <w:tcPr>
            <w:tcW w:w="1842" w:type="dxa"/>
            <w:gridSpan w:val="2"/>
            <w:tcBorders>
              <w:top w:val="nil"/>
              <w:left w:val="nil"/>
              <w:bottom w:val="single" w:sz="4" w:space="0" w:color="auto"/>
              <w:right w:val="single" w:sz="4" w:space="0" w:color="auto"/>
            </w:tcBorders>
            <w:noWrap/>
            <w:vAlign w:val="bottom"/>
            <w:hideMark/>
          </w:tcPr>
          <w:p w14:paraId="1AC5189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8D0655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FEB930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47</w:t>
            </w:r>
          </w:p>
        </w:tc>
        <w:tc>
          <w:tcPr>
            <w:tcW w:w="7742" w:type="dxa"/>
            <w:gridSpan w:val="2"/>
            <w:tcBorders>
              <w:top w:val="nil"/>
              <w:left w:val="nil"/>
              <w:bottom w:val="single" w:sz="4" w:space="0" w:color="auto"/>
              <w:right w:val="single" w:sz="4" w:space="0" w:color="auto"/>
            </w:tcBorders>
            <w:noWrap/>
            <w:vAlign w:val="bottom"/>
            <w:hideMark/>
          </w:tcPr>
          <w:p w14:paraId="4B736F3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Orthopaedics and Related Research</w:t>
            </w:r>
          </w:p>
        </w:tc>
        <w:tc>
          <w:tcPr>
            <w:tcW w:w="3402" w:type="dxa"/>
            <w:gridSpan w:val="2"/>
            <w:tcBorders>
              <w:top w:val="nil"/>
              <w:left w:val="nil"/>
              <w:bottom w:val="single" w:sz="4" w:space="0" w:color="auto"/>
              <w:right w:val="single" w:sz="4" w:space="0" w:color="auto"/>
            </w:tcBorders>
            <w:noWrap/>
            <w:vAlign w:val="bottom"/>
            <w:hideMark/>
          </w:tcPr>
          <w:p w14:paraId="267E99B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0009921X</w:t>
            </w:r>
          </w:p>
        </w:tc>
        <w:tc>
          <w:tcPr>
            <w:tcW w:w="1842" w:type="dxa"/>
            <w:gridSpan w:val="2"/>
            <w:tcBorders>
              <w:top w:val="nil"/>
              <w:left w:val="nil"/>
              <w:bottom w:val="single" w:sz="4" w:space="0" w:color="auto"/>
              <w:right w:val="single" w:sz="4" w:space="0" w:color="auto"/>
            </w:tcBorders>
            <w:noWrap/>
            <w:vAlign w:val="bottom"/>
            <w:hideMark/>
          </w:tcPr>
          <w:p w14:paraId="61DC3B0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C9A987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DCB80A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48</w:t>
            </w:r>
          </w:p>
        </w:tc>
        <w:tc>
          <w:tcPr>
            <w:tcW w:w="7742" w:type="dxa"/>
            <w:gridSpan w:val="2"/>
            <w:tcBorders>
              <w:top w:val="nil"/>
              <w:left w:val="nil"/>
              <w:bottom w:val="single" w:sz="4" w:space="0" w:color="auto"/>
              <w:right w:val="single" w:sz="4" w:space="0" w:color="auto"/>
            </w:tcBorders>
            <w:noWrap/>
            <w:vAlign w:val="bottom"/>
            <w:hideMark/>
          </w:tcPr>
          <w:p w14:paraId="1312A72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Clinical Spine Surgery</w:t>
            </w:r>
          </w:p>
        </w:tc>
        <w:tc>
          <w:tcPr>
            <w:tcW w:w="3402" w:type="dxa"/>
            <w:gridSpan w:val="2"/>
            <w:tcBorders>
              <w:top w:val="nil"/>
              <w:left w:val="nil"/>
              <w:bottom w:val="single" w:sz="4" w:space="0" w:color="auto"/>
              <w:right w:val="single" w:sz="4" w:space="0" w:color="auto"/>
            </w:tcBorders>
            <w:noWrap/>
            <w:vAlign w:val="bottom"/>
            <w:hideMark/>
          </w:tcPr>
          <w:p w14:paraId="4DA2ACD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23800186</w:t>
            </w:r>
          </w:p>
        </w:tc>
        <w:tc>
          <w:tcPr>
            <w:tcW w:w="1842" w:type="dxa"/>
            <w:gridSpan w:val="2"/>
            <w:tcBorders>
              <w:top w:val="nil"/>
              <w:left w:val="nil"/>
              <w:bottom w:val="single" w:sz="4" w:space="0" w:color="auto"/>
              <w:right w:val="single" w:sz="4" w:space="0" w:color="auto"/>
            </w:tcBorders>
            <w:noWrap/>
            <w:vAlign w:val="bottom"/>
            <w:hideMark/>
          </w:tcPr>
          <w:p w14:paraId="74CDF77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9E3E0E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1D9101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49</w:t>
            </w:r>
          </w:p>
        </w:tc>
        <w:tc>
          <w:tcPr>
            <w:tcW w:w="7742" w:type="dxa"/>
            <w:gridSpan w:val="2"/>
            <w:tcBorders>
              <w:top w:val="nil"/>
              <w:left w:val="nil"/>
              <w:bottom w:val="single" w:sz="4" w:space="0" w:color="auto"/>
              <w:right w:val="single" w:sz="4" w:space="0" w:color="auto"/>
            </w:tcBorders>
            <w:noWrap/>
            <w:vAlign w:val="bottom"/>
            <w:hideMark/>
          </w:tcPr>
          <w:p w14:paraId="2F4AEE9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Cognitive and </w:t>
            </w:r>
            <w:proofErr w:type="spellStart"/>
            <w:r w:rsidRPr="008F0117">
              <w:rPr>
                <w:rFonts w:eastAsia="Times New Roman"/>
                <w:color w:val="000000"/>
                <w:lang w:val="en-GB" w:eastAsia="en-GB"/>
              </w:rPr>
              <w:t>Behavioral</w:t>
            </w:r>
            <w:proofErr w:type="spellEnd"/>
            <w:r w:rsidRPr="008F0117">
              <w:rPr>
                <w:rFonts w:eastAsia="Times New Roman"/>
                <w:color w:val="000000"/>
                <w:lang w:val="en-GB" w:eastAsia="en-GB"/>
              </w:rPr>
              <w:t xml:space="preserve"> Neurology</w:t>
            </w:r>
          </w:p>
        </w:tc>
        <w:tc>
          <w:tcPr>
            <w:tcW w:w="3402" w:type="dxa"/>
            <w:gridSpan w:val="2"/>
            <w:tcBorders>
              <w:top w:val="nil"/>
              <w:left w:val="nil"/>
              <w:bottom w:val="single" w:sz="4" w:space="0" w:color="auto"/>
              <w:right w:val="single" w:sz="4" w:space="0" w:color="auto"/>
            </w:tcBorders>
            <w:noWrap/>
            <w:vAlign w:val="bottom"/>
            <w:hideMark/>
          </w:tcPr>
          <w:p w14:paraId="68AEEAB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15433633</w:t>
            </w:r>
          </w:p>
        </w:tc>
        <w:tc>
          <w:tcPr>
            <w:tcW w:w="1842" w:type="dxa"/>
            <w:gridSpan w:val="2"/>
            <w:tcBorders>
              <w:top w:val="nil"/>
              <w:left w:val="nil"/>
              <w:bottom w:val="single" w:sz="4" w:space="0" w:color="auto"/>
              <w:right w:val="single" w:sz="4" w:space="0" w:color="auto"/>
            </w:tcBorders>
            <w:noWrap/>
            <w:vAlign w:val="bottom"/>
            <w:hideMark/>
          </w:tcPr>
          <w:p w14:paraId="1970727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89A1E9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636BA3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50</w:t>
            </w:r>
          </w:p>
        </w:tc>
        <w:tc>
          <w:tcPr>
            <w:tcW w:w="7742" w:type="dxa"/>
            <w:gridSpan w:val="2"/>
            <w:tcBorders>
              <w:top w:val="nil"/>
              <w:left w:val="nil"/>
              <w:bottom w:val="single" w:sz="4" w:space="0" w:color="auto"/>
              <w:right w:val="single" w:sz="4" w:space="0" w:color="auto"/>
            </w:tcBorders>
            <w:noWrap/>
            <w:vAlign w:val="bottom"/>
            <w:hideMark/>
          </w:tcPr>
          <w:p w14:paraId="7C924C0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Contemporary Diagnostic Radiology</w:t>
            </w:r>
          </w:p>
        </w:tc>
        <w:tc>
          <w:tcPr>
            <w:tcW w:w="3402" w:type="dxa"/>
            <w:gridSpan w:val="2"/>
            <w:tcBorders>
              <w:top w:val="nil"/>
              <w:left w:val="nil"/>
              <w:bottom w:val="single" w:sz="4" w:space="0" w:color="auto"/>
              <w:right w:val="single" w:sz="4" w:space="0" w:color="auto"/>
            </w:tcBorders>
            <w:noWrap/>
            <w:vAlign w:val="bottom"/>
            <w:hideMark/>
          </w:tcPr>
          <w:p w14:paraId="137AD0E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01499009</w:t>
            </w:r>
          </w:p>
        </w:tc>
        <w:tc>
          <w:tcPr>
            <w:tcW w:w="1842" w:type="dxa"/>
            <w:gridSpan w:val="2"/>
            <w:tcBorders>
              <w:top w:val="nil"/>
              <w:left w:val="nil"/>
              <w:bottom w:val="single" w:sz="4" w:space="0" w:color="auto"/>
              <w:right w:val="single" w:sz="4" w:space="0" w:color="auto"/>
            </w:tcBorders>
            <w:noWrap/>
            <w:vAlign w:val="bottom"/>
            <w:hideMark/>
          </w:tcPr>
          <w:p w14:paraId="69AC0DC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D6866E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B93FAF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51</w:t>
            </w:r>
          </w:p>
        </w:tc>
        <w:tc>
          <w:tcPr>
            <w:tcW w:w="7742" w:type="dxa"/>
            <w:gridSpan w:val="2"/>
            <w:tcBorders>
              <w:top w:val="nil"/>
              <w:left w:val="nil"/>
              <w:bottom w:val="single" w:sz="4" w:space="0" w:color="auto"/>
              <w:right w:val="single" w:sz="4" w:space="0" w:color="auto"/>
            </w:tcBorders>
            <w:noWrap/>
            <w:vAlign w:val="bottom"/>
            <w:hideMark/>
          </w:tcPr>
          <w:p w14:paraId="170ECDF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Contemporary Neurosurgery</w:t>
            </w:r>
          </w:p>
        </w:tc>
        <w:tc>
          <w:tcPr>
            <w:tcW w:w="3402" w:type="dxa"/>
            <w:gridSpan w:val="2"/>
            <w:tcBorders>
              <w:top w:val="nil"/>
              <w:left w:val="nil"/>
              <w:bottom w:val="single" w:sz="4" w:space="0" w:color="auto"/>
              <w:right w:val="single" w:sz="4" w:space="0" w:color="auto"/>
            </w:tcBorders>
            <w:noWrap/>
            <w:vAlign w:val="bottom"/>
            <w:hideMark/>
          </w:tcPr>
          <w:p w14:paraId="2E002B1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01632108</w:t>
            </w:r>
          </w:p>
        </w:tc>
        <w:tc>
          <w:tcPr>
            <w:tcW w:w="1842" w:type="dxa"/>
            <w:gridSpan w:val="2"/>
            <w:tcBorders>
              <w:top w:val="nil"/>
              <w:left w:val="nil"/>
              <w:bottom w:val="single" w:sz="4" w:space="0" w:color="auto"/>
              <w:right w:val="single" w:sz="4" w:space="0" w:color="auto"/>
            </w:tcBorders>
            <w:noWrap/>
            <w:vAlign w:val="bottom"/>
            <w:hideMark/>
          </w:tcPr>
          <w:p w14:paraId="5782BBB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62A8DF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94146D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52</w:t>
            </w:r>
          </w:p>
        </w:tc>
        <w:tc>
          <w:tcPr>
            <w:tcW w:w="7742" w:type="dxa"/>
            <w:gridSpan w:val="2"/>
            <w:tcBorders>
              <w:top w:val="nil"/>
              <w:left w:val="nil"/>
              <w:bottom w:val="single" w:sz="4" w:space="0" w:color="auto"/>
              <w:right w:val="single" w:sz="4" w:space="0" w:color="auto"/>
            </w:tcBorders>
            <w:noWrap/>
            <w:vAlign w:val="bottom"/>
            <w:hideMark/>
          </w:tcPr>
          <w:p w14:paraId="1847C7E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Contemporary Spine Surgery</w:t>
            </w:r>
          </w:p>
        </w:tc>
        <w:tc>
          <w:tcPr>
            <w:tcW w:w="3402" w:type="dxa"/>
            <w:gridSpan w:val="2"/>
            <w:tcBorders>
              <w:top w:val="nil"/>
              <w:left w:val="nil"/>
              <w:bottom w:val="single" w:sz="4" w:space="0" w:color="auto"/>
              <w:right w:val="single" w:sz="4" w:space="0" w:color="auto"/>
            </w:tcBorders>
            <w:noWrap/>
            <w:vAlign w:val="bottom"/>
            <w:hideMark/>
          </w:tcPr>
          <w:p w14:paraId="14CBBC7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15274268</w:t>
            </w:r>
          </w:p>
        </w:tc>
        <w:tc>
          <w:tcPr>
            <w:tcW w:w="1842" w:type="dxa"/>
            <w:gridSpan w:val="2"/>
            <w:tcBorders>
              <w:top w:val="nil"/>
              <w:left w:val="nil"/>
              <w:bottom w:val="single" w:sz="4" w:space="0" w:color="auto"/>
              <w:right w:val="single" w:sz="4" w:space="0" w:color="auto"/>
            </w:tcBorders>
            <w:noWrap/>
            <w:vAlign w:val="bottom"/>
            <w:hideMark/>
          </w:tcPr>
          <w:p w14:paraId="6708C2E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C76298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995C38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53</w:t>
            </w:r>
          </w:p>
        </w:tc>
        <w:tc>
          <w:tcPr>
            <w:tcW w:w="7742" w:type="dxa"/>
            <w:gridSpan w:val="2"/>
            <w:tcBorders>
              <w:top w:val="nil"/>
              <w:left w:val="nil"/>
              <w:bottom w:val="single" w:sz="4" w:space="0" w:color="auto"/>
              <w:right w:val="single" w:sz="4" w:space="0" w:color="auto"/>
            </w:tcBorders>
            <w:noWrap/>
            <w:vAlign w:val="bottom"/>
            <w:hideMark/>
          </w:tcPr>
          <w:p w14:paraId="417A063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CONTINUUM: Lifelong Learning in Neurology</w:t>
            </w:r>
          </w:p>
        </w:tc>
        <w:tc>
          <w:tcPr>
            <w:tcW w:w="3402" w:type="dxa"/>
            <w:gridSpan w:val="2"/>
            <w:tcBorders>
              <w:top w:val="nil"/>
              <w:left w:val="nil"/>
              <w:bottom w:val="single" w:sz="4" w:space="0" w:color="auto"/>
              <w:right w:val="single" w:sz="4" w:space="0" w:color="auto"/>
            </w:tcBorders>
            <w:noWrap/>
            <w:vAlign w:val="bottom"/>
            <w:hideMark/>
          </w:tcPr>
          <w:p w14:paraId="014DBB2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10802371</w:t>
            </w:r>
          </w:p>
        </w:tc>
        <w:tc>
          <w:tcPr>
            <w:tcW w:w="1842" w:type="dxa"/>
            <w:gridSpan w:val="2"/>
            <w:tcBorders>
              <w:top w:val="nil"/>
              <w:left w:val="nil"/>
              <w:bottom w:val="single" w:sz="4" w:space="0" w:color="auto"/>
              <w:right w:val="single" w:sz="4" w:space="0" w:color="auto"/>
            </w:tcBorders>
            <w:noWrap/>
            <w:vAlign w:val="bottom"/>
            <w:hideMark/>
          </w:tcPr>
          <w:p w14:paraId="1E11D07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34ADB4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C2451B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54</w:t>
            </w:r>
          </w:p>
        </w:tc>
        <w:tc>
          <w:tcPr>
            <w:tcW w:w="7742" w:type="dxa"/>
            <w:gridSpan w:val="2"/>
            <w:tcBorders>
              <w:top w:val="nil"/>
              <w:left w:val="nil"/>
              <w:bottom w:val="single" w:sz="4" w:space="0" w:color="auto"/>
              <w:right w:val="single" w:sz="4" w:space="0" w:color="auto"/>
            </w:tcBorders>
            <w:noWrap/>
            <w:vAlign w:val="bottom"/>
            <w:hideMark/>
          </w:tcPr>
          <w:p w14:paraId="28607D2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Cornea</w:t>
            </w:r>
          </w:p>
        </w:tc>
        <w:tc>
          <w:tcPr>
            <w:tcW w:w="3402" w:type="dxa"/>
            <w:gridSpan w:val="2"/>
            <w:tcBorders>
              <w:top w:val="nil"/>
              <w:left w:val="nil"/>
              <w:bottom w:val="single" w:sz="4" w:space="0" w:color="auto"/>
              <w:right w:val="single" w:sz="4" w:space="0" w:color="auto"/>
            </w:tcBorders>
            <w:noWrap/>
            <w:vAlign w:val="bottom"/>
            <w:hideMark/>
          </w:tcPr>
          <w:p w14:paraId="18AD962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02773740</w:t>
            </w:r>
          </w:p>
        </w:tc>
        <w:tc>
          <w:tcPr>
            <w:tcW w:w="1842" w:type="dxa"/>
            <w:gridSpan w:val="2"/>
            <w:tcBorders>
              <w:top w:val="nil"/>
              <w:left w:val="nil"/>
              <w:bottom w:val="single" w:sz="4" w:space="0" w:color="auto"/>
              <w:right w:val="single" w:sz="4" w:space="0" w:color="auto"/>
            </w:tcBorders>
            <w:noWrap/>
            <w:vAlign w:val="bottom"/>
            <w:hideMark/>
          </w:tcPr>
          <w:p w14:paraId="566672B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20041C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9CBDB2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55</w:t>
            </w:r>
          </w:p>
        </w:tc>
        <w:tc>
          <w:tcPr>
            <w:tcW w:w="7742" w:type="dxa"/>
            <w:gridSpan w:val="2"/>
            <w:tcBorders>
              <w:top w:val="nil"/>
              <w:left w:val="nil"/>
              <w:bottom w:val="single" w:sz="4" w:space="0" w:color="auto"/>
              <w:right w:val="single" w:sz="4" w:space="0" w:color="auto"/>
            </w:tcBorders>
            <w:noWrap/>
            <w:vAlign w:val="bottom"/>
            <w:hideMark/>
          </w:tcPr>
          <w:p w14:paraId="7CA2901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Coronary Artery Disease</w:t>
            </w:r>
          </w:p>
        </w:tc>
        <w:tc>
          <w:tcPr>
            <w:tcW w:w="3402" w:type="dxa"/>
            <w:gridSpan w:val="2"/>
            <w:tcBorders>
              <w:top w:val="nil"/>
              <w:left w:val="nil"/>
              <w:bottom w:val="single" w:sz="4" w:space="0" w:color="auto"/>
              <w:right w:val="single" w:sz="4" w:space="0" w:color="auto"/>
            </w:tcBorders>
            <w:noWrap/>
            <w:vAlign w:val="bottom"/>
            <w:hideMark/>
          </w:tcPr>
          <w:p w14:paraId="037F0CB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09546928</w:t>
            </w:r>
          </w:p>
        </w:tc>
        <w:tc>
          <w:tcPr>
            <w:tcW w:w="1842" w:type="dxa"/>
            <w:gridSpan w:val="2"/>
            <w:tcBorders>
              <w:top w:val="nil"/>
              <w:left w:val="nil"/>
              <w:bottom w:val="single" w:sz="4" w:space="0" w:color="auto"/>
              <w:right w:val="single" w:sz="4" w:space="0" w:color="auto"/>
            </w:tcBorders>
            <w:noWrap/>
            <w:vAlign w:val="bottom"/>
            <w:hideMark/>
          </w:tcPr>
          <w:p w14:paraId="3C1879A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193BE2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EE8530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56</w:t>
            </w:r>
          </w:p>
        </w:tc>
        <w:tc>
          <w:tcPr>
            <w:tcW w:w="7742" w:type="dxa"/>
            <w:gridSpan w:val="2"/>
            <w:tcBorders>
              <w:top w:val="nil"/>
              <w:left w:val="nil"/>
              <w:bottom w:val="single" w:sz="4" w:space="0" w:color="auto"/>
              <w:right w:val="single" w:sz="4" w:space="0" w:color="auto"/>
            </w:tcBorders>
            <w:noWrap/>
            <w:vAlign w:val="bottom"/>
            <w:hideMark/>
          </w:tcPr>
          <w:p w14:paraId="21C5DDF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Critical Care Medicine</w:t>
            </w:r>
          </w:p>
        </w:tc>
        <w:tc>
          <w:tcPr>
            <w:tcW w:w="3402" w:type="dxa"/>
            <w:gridSpan w:val="2"/>
            <w:tcBorders>
              <w:top w:val="nil"/>
              <w:left w:val="nil"/>
              <w:bottom w:val="single" w:sz="4" w:space="0" w:color="auto"/>
              <w:right w:val="single" w:sz="4" w:space="0" w:color="auto"/>
            </w:tcBorders>
            <w:noWrap/>
            <w:vAlign w:val="bottom"/>
            <w:hideMark/>
          </w:tcPr>
          <w:p w14:paraId="3EE0AC2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00903493</w:t>
            </w:r>
          </w:p>
        </w:tc>
        <w:tc>
          <w:tcPr>
            <w:tcW w:w="1842" w:type="dxa"/>
            <w:gridSpan w:val="2"/>
            <w:tcBorders>
              <w:top w:val="nil"/>
              <w:left w:val="nil"/>
              <w:bottom w:val="single" w:sz="4" w:space="0" w:color="auto"/>
              <w:right w:val="single" w:sz="4" w:space="0" w:color="auto"/>
            </w:tcBorders>
            <w:noWrap/>
            <w:vAlign w:val="bottom"/>
            <w:hideMark/>
          </w:tcPr>
          <w:p w14:paraId="4C38940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E41A90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BF3212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57</w:t>
            </w:r>
          </w:p>
        </w:tc>
        <w:tc>
          <w:tcPr>
            <w:tcW w:w="7742" w:type="dxa"/>
            <w:gridSpan w:val="2"/>
            <w:tcBorders>
              <w:top w:val="nil"/>
              <w:left w:val="nil"/>
              <w:bottom w:val="single" w:sz="4" w:space="0" w:color="auto"/>
              <w:right w:val="single" w:sz="4" w:space="0" w:color="auto"/>
            </w:tcBorders>
            <w:noWrap/>
            <w:vAlign w:val="bottom"/>
            <w:hideMark/>
          </w:tcPr>
          <w:p w14:paraId="094AE0F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Critical Pathways in Cardiology</w:t>
            </w:r>
          </w:p>
        </w:tc>
        <w:tc>
          <w:tcPr>
            <w:tcW w:w="3402" w:type="dxa"/>
            <w:gridSpan w:val="2"/>
            <w:tcBorders>
              <w:top w:val="nil"/>
              <w:left w:val="nil"/>
              <w:bottom w:val="single" w:sz="4" w:space="0" w:color="auto"/>
              <w:right w:val="single" w:sz="4" w:space="0" w:color="auto"/>
            </w:tcBorders>
            <w:noWrap/>
            <w:vAlign w:val="bottom"/>
            <w:hideMark/>
          </w:tcPr>
          <w:p w14:paraId="18A4D50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1535282X</w:t>
            </w:r>
          </w:p>
        </w:tc>
        <w:tc>
          <w:tcPr>
            <w:tcW w:w="1842" w:type="dxa"/>
            <w:gridSpan w:val="2"/>
            <w:tcBorders>
              <w:top w:val="nil"/>
              <w:left w:val="nil"/>
              <w:bottom w:val="single" w:sz="4" w:space="0" w:color="auto"/>
              <w:right w:val="single" w:sz="4" w:space="0" w:color="auto"/>
            </w:tcBorders>
            <w:noWrap/>
            <w:vAlign w:val="bottom"/>
            <w:hideMark/>
          </w:tcPr>
          <w:p w14:paraId="068DF02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12FCC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7FE749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58</w:t>
            </w:r>
          </w:p>
        </w:tc>
        <w:tc>
          <w:tcPr>
            <w:tcW w:w="7742" w:type="dxa"/>
            <w:gridSpan w:val="2"/>
            <w:tcBorders>
              <w:top w:val="nil"/>
              <w:left w:val="nil"/>
              <w:bottom w:val="single" w:sz="4" w:space="0" w:color="auto"/>
              <w:right w:val="single" w:sz="4" w:space="0" w:color="auto"/>
            </w:tcBorders>
            <w:noWrap/>
            <w:vAlign w:val="bottom"/>
            <w:hideMark/>
          </w:tcPr>
          <w:p w14:paraId="47CBB92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Allergy and Clinical Immunology</w:t>
            </w:r>
          </w:p>
        </w:tc>
        <w:tc>
          <w:tcPr>
            <w:tcW w:w="3402" w:type="dxa"/>
            <w:gridSpan w:val="2"/>
            <w:tcBorders>
              <w:top w:val="nil"/>
              <w:left w:val="nil"/>
              <w:bottom w:val="single" w:sz="4" w:space="0" w:color="auto"/>
              <w:right w:val="single" w:sz="4" w:space="0" w:color="auto"/>
            </w:tcBorders>
            <w:noWrap/>
            <w:vAlign w:val="bottom"/>
            <w:hideMark/>
          </w:tcPr>
          <w:p w14:paraId="6D8A96A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15284050</w:t>
            </w:r>
          </w:p>
        </w:tc>
        <w:tc>
          <w:tcPr>
            <w:tcW w:w="1842" w:type="dxa"/>
            <w:gridSpan w:val="2"/>
            <w:tcBorders>
              <w:top w:val="nil"/>
              <w:left w:val="nil"/>
              <w:bottom w:val="single" w:sz="4" w:space="0" w:color="auto"/>
              <w:right w:val="single" w:sz="4" w:space="0" w:color="auto"/>
            </w:tcBorders>
            <w:noWrap/>
            <w:vAlign w:val="bottom"/>
            <w:hideMark/>
          </w:tcPr>
          <w:p w14:paraId="78C3940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AD8FA9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D79351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59</w:t>
            </w:r>
          </w:p>
        </w:tc>
        <w:tc>
          <w:tcPr>
            <w:tcW w:w="7742" w:type="dxa"/>
            <w:gridSpan w:val="2"/>
            <w:tcBorders>
              <w:top w:val="nil"/>
              <w:left w:val="nil"/>
              <w:bottom w:val="single" w:sz="4" w:space="0" w:color="auto"/>
              <w:right w:val="single" w:sz="4" w:space="0" w:color="auto"/>
            </w:tcBorders>
            <w:noWrap/>
            <w:vAlign w:val="bottom"/>
            <w:hideMark/>
          </w:tcPr>
          <w:p w14:paraId="1DF68D6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Current Opinion in </w:t>
            </w:r>
            <w:proofErr w:type="spellStart"/>
            <w:r w:rsidRPr="008F0117">
              <w:rPr>
                <w:rFonts w:eastAsia="Times New Roman"/>
                <w:color w:val="000000"/>
                <w:lang w:val="en-GB" w:eastAsia="en-GB"/>
              </w:rPr>
              <w:t>Anesthesiology</w:t>
            </w:r>
            <w:proofErr w:type="spellEnd"/>
          </w:p>
        </w:tc>
        <w:tc>
          <w:tcPr>
            <w:tcW w:w="3402" w:type="dxa"/>
            <w:gridSpan w:val="2"/>
            <w:tcBorders>
              <w:top w:val="nil"/>
              <w:left w:val="nil"/>
              <w:bottom w:val="single" w:sz="4" w:space="0" w:color="auto"/>
              <w:right w:val="single" w:sz="4" w:space="0" w:color="auto"/>
            </w:tcBorders>
            <w:noWrap/>
            <w:vAlign w:val="bottom"/>
            <w:hideMark/>
          </w:tcPr>
          <w:p w14:paraId="169C3F7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09527907</w:t>
            </w:r>
          </w:p>
        </w:tc>
        <w:tc>
          <w:tcPr>
            <w:tcW w:w="1842" w:type="dxa"/>
            <w:gridSpan w:val="2"/>
            <w:tcBorders>
              <w:top w:val="nil"/>
              <w:left w:val="nil"/>
              <w:bottom w:val="single" w:sz="4" w:space="0" w:color="auto"/>
              <w:right w:val="single" w:sz="4" w:space="0" w:color="auto"/>
            </w:tcBorders>
            <w:noWrap/>
            <w:vAlign w:val="bottom"/>
            <w:hideMark/>
          </w:tcPr>
          <w:p w14:paraId="033B091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9410E2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11366E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60</w:t>
            </w:r>
          </w:p>
        </w:tc>
        <w:tc>
          <w:tcPr>
            <w:tcW w:w="7742" w:type="dxa"/>
            <w:gridSpan w:val="2"/>
            <w:tcBorders>
              <w:top w:val="nil"/>
              <w:left w:val="nil"/>
              <w:bottom w:val="single" w:sz="4" w:space="0" w:color="auto"/>
              <w:right w:val="single" w:sz="4" w:space="0" w:color="auto"/>
            </w:tcBorders>
            <w:noWrap/>
            <w:vAlign w:val="bottom"/>
            <w:hideMark/>
          </w:tcPr>
          <w:p w14:paraId="205E8A4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Cardiology</w:t>
            </w:r>
          </w:p>
        </w:tc>
        <w:tc>
          <w:tcPr>
            <w:tcW w:w="3402" w:type="dxa"/>
            <w:gridSpan w:val="2"/>
            <w:tcBorders>
              <w:top w:val="nil"/>
              <w:left w:val="nil"/>
              <w:bottom w:val="single" w:sz="4" w:space="0" w:color="auto"/>
              <w:right w:val="single" w:sz="4" w:space="0" w:color="auto"/>
            </w:tcBorders>
            <w:noWrap/>
            <w:vAlign w:val="bottom"/>
            <w:hideMark/>
          </w:tcPr>
          <w:p w14:paraId="65EC0B2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02684705</w:t>
            </w:r>
          </w:p>
        </w:tc>
        <w:tc>
          <w:tcPr>
            <w:tcW w:w="1842" w:type="dxa"/>
            <w:gridSpan w:val="2"/>
            <w:tcBorders>
              <w:top w:val="nil"/>
              <w:left w:val="nil"/>
              <w:bottom w:val="single" w:sz="4" w:space="0" w:color="auto"/>
              <w:right w:val="single" w:sz="4" w:space="0" w:color="auto"/>
            </w:tcBorders>
            <w:noWrap/>
            <w:vAlign w:val="bottom"/>
            <w:hideMark/>
          </w:tcPr>
          <w:p w14:paraId="2B74C1F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065945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FC97CB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61</w:t>
            </w:r>
          </w:p>
        </w:tc>
        <w:tc>
          <w:tcPr>
            <w:tcW w:w="7742" w:type="dxa"/>
            <w:gridSpan w:val="2"/>
            <w:tcBorders>
              <w:top w:val="nil"/>
              <w:left w:val="nil"/>
              <w:bottom w:val="single" w:sz="4" w:space="0" w:color="auto"/>
              <w:right w:val="single" w:sz="4" w:space="0" w:color="auto"/>
            </w:tcBorders>
            <w:noWrap/>
            <w:vAlign w:val="bottom"/>
            <w:hideMark/>
          </w:tcPr>
          <w:p w14:paraId="3FC30E7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Clinical Nutrition &amp; Metabolic Care</w:t>
            </w:r>
          </w:p>
        </w:tc>
        <w:tc>
          <w:tcPr>
            <w:tcW w:w="3402" w:type="dxa"/>
            <w:gridSpan w:val="2"/>
            <w:tcBorders>
              <w:top w:val="nil"/>
              <w:left w:val="nil"/>
              <w:bottom w:val="single" w:sz="4" w:space="0" w:color="auto"/>
              <w:right w:val="single" w:sz="4" w:space="0" w:color="auto"/>
            </w:tcBorders>
            <w:noWrap/>
            <w:vAlign w:val="bottom"/>
            <w:hideMark/>
          </w:tcPr>
          <w:p w14:paraId="390EC0B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13631950</w:t>
            </w:r>
          </w:p>
        </w:tc>
        <w:tc>
          <w:tcPr>
            <w:tcW w:w="1842" w:type="dxa"/>
            <w:gridSpan w:val="2"/>
            <w:tcBorders>
              <w:top w:val="nil"/>
              <w:left w:val="nil"/>
              <w:bottom w:val="single" w:sz="4" w:space="0" w:color="auto"/>
              <w:right w:val="single" w:sz="4" w:space="0" w:color="auto"/>
            </w:tcBorders>
            <w:noWrap/>
            <w:vAlign w:val="bottom"/>
            <w:hideMark/>
          </w:tcPr>
          <w:p w14:paraId="06045CB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702644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3F8F93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62</w:t>
            </w:r>
          </w:p>
        </w:tc>
        <w:tc>
          <w:tcPr>
            <w:tcW w:w="7742" w:type="dxa"/>
            <w:gridSpan w:val="2"/>
            <w:tcBorders>
              <w:top w:val="nil"/>
              <w:left w:val="nil"/>
              <w:bottom w:val="single" w:sz="4" w:space="0" w:color="auto"/>
              <w:right w:val="single" w:sz="4" w:space="0" w:color="auto"/>
            </w:tcBorders>
            <w:noWrap/>
            <w:vAlign w:val="bottom"/>
            <w:hideMark/>
          </w:tcPr>
          <w:p w14:paraId="017CA52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Critical Care</w:t>
            </w:r>
          </w:p>
        </w:tc>
        <w:tc>
          <w:tcPr>
            <w:tcW w:w="3402" w:type="dxa"/>
            <w:gridSpan w:val="2"/>
            <w:tcBorders>
              <w:top w:val="nil"/>
              <w:left w:val="nil"/>
              <w:bottom w:val="single" w:sz="4" w:space="0" w:color="auto"/>
              <w:right w:val="single" w:sz="4" w:space="0" w:color="auto"/>
            </w:tcBorders>
            <w:noWrap/>
            <w:vAlign w:val="bottom"/>
            <w:hideMark/>
          </w:tcPr>
          <w:p w14:paraId="25D835D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10705295</w:t>
            </w:r>
          </w:p>
        </w:tc>
        <w:tc>
          <w:tcPr>
            <w:tcW w:w="1842" w:type="dxa"/>
            <w:gridSpan w:val="2"/>
            <w:tcBorders>
              <w:top w:val="nil"/>
              <w:left w:val="nil"/>
              <w:bottom w:val="single" w:sz="4" w:space="0" w:color="auto"/>
              <w:right w:val="single" w:sz="4" w:space="0" w:color="auto"/>
            </w:tcBorders>
            <w:noWrap/>
            <w:vAlign w:val="bottom"/>
            <w:hideMark/>
          </w:tcPr>
          <w:p w14:paraId="729631D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DFFFB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1CCBF6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63</w:t>
            </w:r>
          </w:p>
        </w:tc>
        <w:tc>
          <w:tcPr>
            <w:tcW w:w="7742" w:type="dxa"/>
            <w:gridSpan w:val="2"/>
            <w:tcBorders>
              <w:top w:val="nil"/>
              <w:left w:val="nil"/>
              <w:bottom w:val="single" w:sz="4" w:space="0" w:color="auto"/>
              <w:right w:val="single" w:sz="4" w:space="0" w:color="auto"/>
            </w:tcBorders>
            <w:noWrap/>
            <w:vAlign w:val="bottom"/>
            <w:hideMark/>
          </w:tcPr>
          <w:p w14:paraId="26D75ED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Endocrinology, Diabetes and Obesity</w:t>
            </w:r>
          </w:p>
        </w:tc>
        <w:tc>
          <w:tcPr>
            <w:tcW w:w="3402" w:type="dxa"/>
            <w:gridSpan w:val="2"/>
            <w:tcBorders>
              <w:top w:val="nil"/>
              <w:left w:val="nil"/>
              <w:bottom w:val="single" w:sz="4" w:space="0" w:color="auto"/>
              <w:right w:val="single" w:sz="4" w:space="0" w:color="auto"/>
            </w:tcBorders>
            <w:noWrap/>
            <w:vAlign w:val="bottom"/>
            <w:hideMark/>
          </w:tcPr>
          <w:p w14:paraId="2F5ED73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1752296X</w:t>
            </w:r>
          </w:p>
        </w:tc>
        <w:tc>
          <w:tcPr>
            <w:tcW w:w="1842" w:type="dxa"/>
            <w:gridSpan w:val="2"/>
            <w:tcBorders>
              <w:top w:val="nil"/>
              <w:left w:val="nil"/>
              <w:bottom w:val="single" w:sz="4" w:space="0" w:color="auto"/>
              <w:right w:val="single" w:sz="4" w:space="0" w:color="auto"/>
            </w:tcBorders>
            <w:noWrap/>
            <w:vAlign w:val="bottom"/>
            <w:hideMark/>
          </w:tcPr>
          <w:p w14:paraId="647454A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FEF43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5626ED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64</w:t>
            </w:r>
          </w:p>
        </w:tc>
        <w:tc>
          <w:tcPr>
            <w:tcW w:w="7742" w:type="dxa"/>
            <w:gridSpan w:val="2"/>
            <w:tcBorders>
              <w:top w:val="nil"/>
              <w:left w:val="nil"/>
              <w:bottom w:val="single" w:sz="4" w:space="0" w:color="auto"/>
              <w:right w:val="single" w:sz="4" w:space="0" w:color="auto"/>
            </w:tcBorders>
            <w:noWrap/>
            <w:vAlign w:val="bottom"/>
            <w:hideMark/>
          </w:tcPr>
          <w:p w14:paraId="5C431A0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Gastroenterology</w:t>
            </w:r>
          </w:p>
        </w:tc>
        <w:tc>
          <w:tcPr>
            <w:tcW w:w="3402" w:type="dxa"/>
            <w:gridSpan w:val="2"/>
            <w:tcBorders>
              <w:top w:val="nil"/>
              <w:left w:val="nil"/>
              <w:bottom w:val="single" w:sz="4" w:space="0" w:color="auto"/>
              <w:right w:val="single" w:sz="4" w:space="0" w:color="auto"/>
            </w:tcBorders>
            <w:noWrap/>
            <w:vAlign w:val="bottom"/>
            <w:hideMark/>
          </w:tcPr>
          <w:p w14:paraId="1549616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02671379</w:t>
            </w:r>
          </w:p>
        </w:tc>
        <w:tc>
          <w:tcPr>
            <w:tcW w:w="1842" w:type="dxa"/>
            <w:gridSpan w:val="2"/>
            <w:tcBorders>
              <w:top w:val="nil"/>
              <w:left w:val="nil"/>
              <w:bottom w:val="single" w:sz="4" w:space="0" w:color="auto"/>
              <w:right w:val="single" w:sz="4" w:space="0" w:color="auto"/>
            </w:tcBorders>
            <w:noWrap/>
            <w:vAlign w:val="bottom"/>
            <w:hideMark/>
          </w:tcPr>
          <w:p w14:paraId="3B2B238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B92A93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FEAE93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65</w:t>
            </w:r>
          </w:p>
        </w:tc>
        <w:tc>
          <w:tcPr>
            <w:tcW w:w="7742" w:type="dxa"/>
            <w:gridSpan w:val="2"/>
            <w:tcBorders>
              <w:top w:val="nil"/>
              <w:left w:val="nil"/>
              <w:bottom w:val="single" w:sz="4" w:space="0" w:color="auto"/>
              <w:right w:val="single" w:sz="4" w:space="0" w:color="auto"/>
            </w:tcBorders>
            <w:noWrap/>
            <w:vAlign w:val="bottom"/>
            <w:hideMark/>
          </w:tcPr>
          <w:p w14:paraId="0201048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Current Opinion in </w:t>
            </w:r>
            <w:proofErr w:type="spellStart"/>
            <w:r w:rsidRPr="008F0117">
              <w:rPr>
                <w:rFonts w:eastAsia="Times New Roman"/>
                <w:color w:val="000000"/>
                <w:lang w:val="en-GB" w:eastAsia="en-GB"/>
              </w:rPr>
              <w:t>Hematology</w:t>
            </w:r>
            <w:proofErr w:type="spellEnd"/>
          </w:p>
        </w:tc>
        <w:tc>
          <w:tcPr>
            <w:tcW w:w="3402" w:type="dxa"/>
            <w:gridSpan w:val="2"/>
            <w:tcBorders>
              <w:top w:val="nil"/>
              <w:left w:val="nil"/>
              <w:bottom w:val="single" w:sz="4" w:space="0" w:color="auto"/>
              <w:right w:val="single" w:sz="4" w:space="0" w:color="auto"/>
            </w:tcBorders>
            <w:noWrap/>
            <w:vAlign w:val="bottom"/>
            <w:hideMark/>
          </w:tcPr>
          <w:p w14:paraId="7C165F9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10656251</w:t>
            </w:r>
          </w:p>
        </w:tc>
        <w:tc>
          <w:tcPr>
            <w:tcW w:w="1842" w:type="dxa"/>
            <w:gridSpan w:val="2"/>
            <w:tcBorders>
              <w:top w:val="nil"/>
              <w:left w:val="nil"/>
              <w:bottom w:val="single" w:sz="4" w:space="0" w:color="auto"/>
              <w:right w:val="single" w:sz="4" w:space="0" w:color="auto"/>
            </w:tcBorders>
            <w:noWrap/>
            <w:vAlign w:val="bottom"/>
            <w:hideMark/>
          </w:tcPr>
          <w:p w14:paraId="015D18F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5AFF6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473AB9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66</w:t>
            </w:r>
          </w:p>
        </w:tc>
        <w:tc>
          <w:tcPr>
            <w:tcW w:w="7742" w:type="dxa"/>
            <w:gridSpan w:val="2"/>
            <w:tcBorders>
              <w:top w:val="nil"/>
              <w:left w:val="nil"/>
              <w:bottom w:val="single" w:sz="4" w:space="0" w:color="auto"/>
              <w:right w:val="single" w:sz="4" w:space="0" w:color="auto"/>
            </w:tcBorders>
            <w:noWrap/>
            <w:vAlign w:val="bottom"/>
            <w:hideMark/>
          </w:tcPr>
          <w:p w14:paraId="148B36E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HIV and AIDS</w:t>
            </w:r>
          </w:p>
        </w:tc>
        <w:tc>
          <w:tcPr>
            <w:tcW w:w="3402" w:type="dxa"/>
            <w:gridSpan w:val="2"/>
            <w:tcBorders>
              <w:top w:val="nil"/>
              <w:left w:val="nil"/>
              <w:bottom w:val="single" w:sz="4" w:space="0" w:color="auto"/>
              <w:right w:val="single" w:sz="4" w:space="0" w:color="auto"/>
            </w:tcBorders>
            <w:noWrap/>
            <w:vAlign w:val="bottom"/>
            <w:hideMark/>
          </w:tcPr>
          <w:p w14:paraId="3BC5C41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1746630X</w:t>
            </w:r>
          </w:p>
        </w:tc>
        <w:tc>
          <w:tcPr>
            <w:tcW w:w="1842" w:type="dxa"/>
            <w:gridSpan w:val="2"/>
            <w:tcBorders>
              <w:top w:val="nil"/>
              <w:left w:val="nil"/>
              <w:bottom w:val="single" w:sz="4" w:space="0" w:color="auto"/>
              <w:right w:val="single" w:sz="4" w:space="0" w:color="auto"/>
            </w:tcBorders>
            <w:noWrap/>
            <w:vAlign w:val="bottom"/>
            <w:hideMark/>
          </w:tcPr>
          <w:p w14:paraId="2D00521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0F7F93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E03BB6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67</w:t>
            </w:r>
          </w:p>
        </w:tc>
        <w:tc>
          <w:tcPr>
            <w:tcW w:w="7742" w:type="dxa"/>
            <w:gridSpan w:val="2"/>
            <w:tcBorders>
              <w:top w:val="nil"/>
              <w:left w:val="nil"/>
              <w:bottom w:val="single" w:sz="4" w:space="0" w:color="auto"/>
              <w:right w:val="single" w:sz="4" w:space="0" w:color="auto"/>
            </w:tcBorders>
            <w:noWrap/>
            <w:vAlign w:val="bottom"/>
            <w:hideMark/>
          </w:tcPr>
          <w:p w14:paraId="30381FE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Infectious Diseases</w:t>
            </w:r>
          </w:p>
        </w:tc>
        <w:tc>
          <w:tcPr>
            <w:tcW w:w="3402" w:type="dxa"/>
            <w:gridSpan w:val="2"/>
            <w:tcBorders>
              <w:top w:val="nil"/>
              <w:left w:val="nil"/>
              <w:bottom w:val="single" w:sz="4" w:space="0" w:color="auto"/>
              <w:right w:val="single" w:sz="4" w:space="0" w:color="auto"/>
            </w:tcBorders>
            <w:noWrap/>
            <w:vAlign w:val="bottom"/>
            <w:hideMark/>
          </w:tcPr>
          <w:p w14:paraId="742BBFF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09517375</w:t>
            </w:r>
          </w:p>
        </w:tc>
        <w:tc>
          <w:tcPr>
            <w:tcW w:w="1842" w:type="dxa"/>
            <w:gridSpan w:val="2"/>
            <w:tcBorders>
              <w:top w:val="nil"/>
              <w:left w:val="nil"/>
              <w:bottom w:val="single" w:sz="4" w:space="0" w:color="auto"/>
              <w:right w:val="single" w:sz="4" w:space="0" w:color="auto"/>
            </w:tcBorders>
            <w:noWrap/>
            <w:vAlign w:val="bottom"/>
            <w:hideMark/>
          </w:tcPr>
          <w:p w14:paraId="4D70870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190D4E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420BA9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68</w:t>
            </w:r>
          </w:p>
        </w:tc>
        <w:tc>
          <w:tcPr>
            <w:tcW w:w="7742" w:type="dxa"/>
            <w:gridSpan w:val="2"/>
            <w:tcBorders>
              <w:top w:val="nil"/>
              <w:left w:val="nil"/>
              <w:bottom w:val="single" w:sz="4" w:space="0" w:color="auto"/>
              <w:right w:val="single" w:sz="4" w:space="0" w:color="auto"/>
            </w:tcBorders>
            <w:noWrap/>
            <w:vAlign w:val="bottom"/>
            <w:hideMark/>
          </w:tcPr>
          <w:p w14:paraId="26A3771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Lipidology</w:t>
            </w:r>
          </w:p>
        </w:tc>
        <w:tc>
          <w:tcPr>
            <w:tcW w:w="3402" w:type="dxa"/>
            <w:gridSpan w:val="2"/>
            <w:tcBorders>
              <w:top w:val="nil"/>
              <w:left w:val="nil"/>
              <w:bottom w:val="single" w:sz="4" w:space="0" w:color="auto"/>
              <w:right w:val="single" w:sz="4" w:space="0" w:color="auto"/>
            </w:tcBorders>
            <w:noWrap/>
            <w:vAlign w:val="bottom"/>
            <w:hideMark/>
          </w:tcPr>
          <w:p w14:paraId="681CA2C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09579672</w:t>
            </w:r>
          </w:p>
        </w:tc>
        <w:tc>
          <w:tcPr>
            <w:tcW w:w="1842" w:type="dxa"/>
            <w:gridSpan w:val="2"/>
            <w:tcBorders>
              <w:top w:val="nil"/>
              <w:left w:val="nil"/>
              <w:bottom w:val="single" w:sz="4" w:space="0" w:color="auto"/>
              <w:right w:val="single" w:sz="4" w:space="0" w:color="auto"/>
            </w:tcBorders>
            <w:noWrap/>
            <w:vAlign w:val="bottom"/>
            <w:hideMark/>
          </w:tcPr>
          <w:p w14:paraId="2D9D2B3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2BF547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C443A3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69</w:t>
            </w:r>
          </w:p>
        </w:tc>
        <w:tc>
          <w:tcPr>
            <w:tcW w:w="7742" w:type="dxa"/>
            <w:gridSpan w:val="2"/>
            <w:tcBorders>
              <w:top w:val="nil"/>
              <w:left w:val="nil"/>
              <w:bottom w:val="single" w:sz="4" w:space="0" w:color="auto"/>
              <w:right w:val="single" w:sz="4" w:space="0" w:color="auto"/>
            </w:tcBorders>
            <w:noWrap/>
            <w:vAlign w:val="bottom"/>
            <w:hideMark/>
          </w:tcPr>
          <w:p w14:paraId="5079644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Nephrology and Hypertension</w:t>
            </w:r>
          </w:p>
        </w:tc>
        <w:tc>
          <w:tcPr>
            <w:tcW w:w="3402" w:type="dxa"/>
            <w:gridSpan w:val="2"/>
            <w:tcBorders>
              <w:top w:val="nil"/>
              <w:left w:val="nil"/>
              <w:bottom w:val="single" w:sz="4" w:space="0" w:color="auto"/>
              <w:right w:val="single" w:sz="4" w:space="0" w:color="auto"/>
            </w:tcBorders>
            <w:noWrap/>
            <w:vAlign w:val="bottom"/>
            <w:hideMark/>
          </w:tcPr>
          <w:p w14:paraId="5C0A0F5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10624821</w:t>
            </w:r>
          </w:p>
        </w:tc>
        <w:tc>
          <w:tcPr>
            <w:tcW w:w="1842" w:type="dxa"/>
            <w:gridSpan w:val="2"/>
            <w:tcBorders>
              <w:top w:val="nil"/>
              <w:left w:val="nil"/>
              <w:bottom w:val="single" w:sz="4" w:space="0" w:color="auto"/>
              <w:right w:val="single" w:sz="4" w:space="0" w:color="auto"/>
            </w:tcBorders>
            <w:noWrap/>
            <w:vAlign w:val="bottom"/>
            <w:hideMark/>
          </w:tcPr>
          <w:p w14:paraId="08FC511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DF7DE0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11932A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70</w:t>
            </w:r>
          </w:p>
        </w:tc>
        <w:tc>
          <w:tcPr>
            <w:tcW w:w="7742" w:type="dxa"/>
            <w:gridSpan w:val="2"/>
            <w:tcBorders>
              <w:top w:val="nil"/>
              <w:left w:val="nil"/>
              <w:bottom w:val="single" w:sz="4" w:space="0" w:color="auto"/>
              <w:right w:val="single" w:sz="4" w:space="0" w:color="auto"/>
            </w:tcBorders>
            <w:noWrap/>
            <w:vAlign w:val="bottom"/>
            <w:hideMark/>
          </w:tcPr>
          <w:p w14:paraId="0EB8F21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Neurology</w:t>
            </w:r>
          </w:p>
        </w:tc>
        <w:tc>
          <w:tcPr>
            <w:tcW w:w="3402" w:type="dxa"/>
            <w:gridSpan w:val="2"/>
            <w:tcBorders>
              <w:top w:val="nil"/>
              <w:left w:val="nil"/>
              <w:bottom w:val="single" w:sz="4" w:space="0" w:color="auto"/>
              <w:right w:val="single" w:sz="4" w:space="0" w:color="auto"/>
            </w:tcBorders>
            <w:noWrap/>
            <w:vAlign w:val="bottom"/>
            <w:hideMark/>
          </w:tcPr>
          <w:p w14:paraId="682BD90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13507540</w:t>
            </w:r>
          </w:p>
        </w:tc>
        <w:tc>
          <w:tcPr>
            <w:tcW w:w="1842" w:type="dxa"/>
            <w:gridSpan w:val="2"/>
            <w:tcBorders>
              <w:top w:val="nil"/>
              <w:left w:val="nil"/>
              <w:bottom w:val="single" w:sz="4" w:space="0" w:color="auto"/>
              <w:right w:val="single" w:sz="4" w:space="0" w:color="auto"/>
            </w:tcBorders>
            <w:noWrap/>
            <w:vAlign w:val="bottom"/>
            <w:hideMark/>
          </w:tcPr>
          <w:p w14:paraId="7532EE9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D6F1CD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90DEEB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71</w:t>
            </w:r>
          </w:p>
        </w:tc>
        <w:tc>
          <w:tcPr>
            <w:tcW w:w="7742" w:type="dxa"/>
            <w:gridSpan w:val="2"/>
            <w:tcBorders>
              <w:top w:val="nil"/>
              <w:left w:val="nil"/>
              <w:bottom w:val="single" w:sz="4" w:space="0" w:color="auto"/>
              <w:right w:val="single" w:sz="4" w:space="0" w:color="auto"/>
            </w:tcBorders>
            <w:noWrap/>
            <w:vAlign w:val="bottom"/>
            <w:hideMark/>
          </w:tcPr>
          <w:p w14:paraId="568AB39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Current Opinion in Obstetrics and </w:t>
            </w:r>
            <w:proofErr w:type="spellStart"/>
            <w:r w:rsidRPr="008F0117">
              <w:rPr>
                <w:rFonts w:eastAsia="Times New Roman"/>
                <w:color w:val="000000"/>
                <w:lang w:val="en-GB" w:eastAsia="en-GB"/>
              </w:rPr>
              <w:t>Gynecology</w:t>
            </w:r>
            <w:proofErr w:type="spellEnd"/>
          </w:p>
        </w:tc>
        <w:tc>
          <w:tcPr>
            <w:tcW w:w="3402" w:type="dxa"/>
            <w:gridSpan w:val="2"/>
            <w:tcBorders>
              <w:top w:val="nil"/>
              <w:left w:val="nil"/>
              <w:bottom w:val="single" w:sz="4" w:space="0" w:color="auto"/>
              <w:right w:val="single" w:sz="4" w:space="0" w:color="auto"/>
            </w:tcBorders>
            <w:noWrap/>
            <w:vAlign w:val="bottom"/>
            <w:hideMark/>
          </w:tcPr>
          <w:p w14:paraId="2218D05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1040872X</w:t>
            </w:r>
          </w:p>
        </w:tc>
        <w:tc>
          <w:tcPr>
            <w:tcW w:w="1842" w:type="dxa"/>
            <w:gridSpan w:val="2"/>
            <w:tcBorders>
              <w:top w:val="nil"/>
              <w:left w:val="nil"/>
              <w:bottom w:val="single" w:sz="4" w:space="0" w:color="auto"/>
              <w:right w:val="single" w:sz="4" w:space="0" w:color="auto"/>
            </w:tcBorders>
            <w:noWrap/>
            <w:vAlign w:val="bottom"/>
            <w:hideMark/>
          </w:tcPr>
          <w:p w14:paraId="2CFE938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F44004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AB1C8F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72</w:t>
            </w:r>
          </w:p>
        </w:tc>
        <w:tc>
          <w:tcPr>
            <w:tcW w:w="7742" w:type="dxa"/>
            <w:gridSpan w:val="2"/>
            <w:tcBorders>
              <w:top w:val="nil"/>
              <w:left w:val="nil"/>
              <w:bottom w:val="single" w:sz="4" w:space="0" w:color="auto"/>
              <w:right w:val="single" w:sz="4" w:space="0" w:color="auto"/>
            </w:tcBorders>
            <w:noWrap/>
            <w:vAlign w:val="bottom"/>
            <w:hideMark/>
          </w:tcPr>
          <w:p w14:paraId="4178287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Oncology</w:t>
            </w:r>
          </w:p>
        </w:tc>
        <w:tc>
          <w:tcPr>
            <w:tcW w:w="3402" w:type="dxa"/>
            <w:gridSpan w:val="2"/>
            <w:tcBorders>
              <w:top w:val="nil"/>
              <w:left w:val="nil"/>
              <w:bottom w:val="single" w:sz="4" w:space="0" w:color="auto"/>
              <w:right w:val="single" w:sz="4" w:space="0" w:color="auto"/>
            </w:tcBorders>
            <w:noWrap/>
            <w:vAlign w:val="bottom"/>
            <w:hideMark/>
          </w:tcPr>
          <w:p w14:paraId="39B52A8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10408746</w:t>
            </w:r>
          </w:p>
        </w:tc>
        <w:tc>
          <w:tcPr>
            <w:tcW w:w="1842" w:type="dxa"/>
            <w:gridSpan w:val="2"/>
            <w:tcBorders>
              <w:top w:val="nil"/>
              <w:left w:val="nil"/>
              <w:bottom w:val="single" w:sz="4" w:space="0" w:color="auto"/>
              <w:right w:val="single" w:sz="4" w:space="0" w:color="auto"/>
            </w:tcBorders>
            <w:noWrap/>
            <w:vAlign w:val="bottom"/>
            <w:hideMark/>
          </w:tcPr>
          <w:p w14:paraId="762E74C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626306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ECB0D3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73</w:t>
            </w:r>
          </w:p>
        </w:tc>
        <w:tc>
          <w:tcPr>
            <w:tcW w:w="7742" w:type="dxa"/>
            <w:gridSpan w:val="2"/>
            <w:tcBorders>
              <w:top w:val="nil"/>
              <w:left w:val="nil"/>
              <w:bottom w:val="single" w:sz="4" w:space="0" w:color="auto"/>
              <w:right w:val="single" w:sz="4" w:space="0" w:color="auto"/>
            </w:tcBorders>
            <w:noWrap/>
            <w:vAlign w:val="bottom"/>
            <w:hideMark/>
          </w:tcPr>
          <w:p w14:paraId="6EC7C39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Ophthalmology</w:t>
            </w:r>
          </w:p>
        </w:tc>
        <w:tc>
          <w:tcPr>
            <w:tcW w:w="3402" w:type="dxa"/>
            <w:gridSpan w:val="2"/>
            <w:tcBorders>
              <w:top w:val="nil"/>
              <w:left w:val="nil"/>
              <w:bottom w:val="single" w:sz="4" w:space="0" w:color="auto"/>
              <w:right w:val="single" w:sz="4" w:space="0" w:color="auto"/>
            </w:tcBorders>
            <w:noWrap/>
            <w:vAlign w:val="bottom"/>
            <w:hideMark/>
          </w:tcPr>
          <w:p w14:paraId="00A736F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10408738</w:t>
            </w:r>
          </w:p>
        </w:tc>
        <w:tc>
          <w:tcPr>
            <w:tcW w:w="1842" w:type="dxa"/>
            <w:gridSpan w:val="2"/>
            <w:tcBorders>
              <w:top w:val="nil"/>
              <w:left w:val="nil"/>
              <w:bottom w:val="single" w:sz="4" w:space="0" w:color="auto"/>
              <w:right w:val="single" w:sz="4" w:space="0" w:color="auto"/>
            </w:tcBorders>
            <w:noWrap/>
            <w:vAlign w:val="bottom"/>
            <w:hideMark/>
          </w:tcPr>
          <w:p w14:paraId="29F3B9A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B10693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21BEAF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74</w:t>
            </w:r>
          </w:p>
        </w:tc>
        <w:tc>
          <w:tcPr>
            <w:tcW w:w="7742" w:type="dxa"/>
            <w:gridSpan w:val="2"/>
            <w:tcBorders>
              <w:top w:val="nil"/>
              <w:left w:val="nil"/>
              <w:bottom w:val="single" w:sz="4" w:space="0" w:color="auto"/>
              <w:right w:val="single" w:sz="4" w:space="0" w:color="auto"/>
            </w:tcBorders>
            <w:noWrap/>
            <w:vAlign w:val="bottom"/>
            <w:hideMark/>
          </w:tcPr>
          <w:p w14:paraId="041224D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Organ Transplantation</w:t>
            </w:r>
          </w:p>
        </w:tc>
        <w:tc>
          <w:tcPr>
            <w:tcW w:w="3402" w:type="dxa"/>
            <w:gridSpan w:val="2"/>
            <w:tcBorders>
              <w:top w:val="nil"/>
              <w:left w:val="nil"/>
              <w:bottom w:val="single" w:sz="4" w:space="0" w:color="auto"/>
              <w:right w:val="single" w:sz="4" w:space="0" w:color="auto"/>
            </w:tcBorders>
            <w:noWrap/>
            <w:vAlign w:val="bottom"/>
            <w:hideMark/>
          </w:tcPr>
          <w:p w14:paraId="471C2E2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10872418</w:t>
            </w:r>
          </w:p>
        </w:tc>
        <w:tc>
          <w:tcPr>
            <w:tcW w:w="1842" w:type="dxa"/>
            <w:gridSpan w:val="2"/>
            <w:tcBorders>
              <w:top w:val="nil"/>
              <w:left w:val="nil"/>
              <w:bottom w:val="single" w:sz="4" w:space="0" w:color="auto"/>
              <w:right w:val="single" w:sz="4" w:space="0" w:color="auto"/>
            </w:tcBorders>
            <w:noWrap/>
            <w:vAlign w:val="bottom"/>
            <w:hideMark/>
          </w:tcPr>
          <w:p w14:paraId="1F235F6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8B8EF0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FA1E2B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75</w:t>
            </w:r>
          </w:p>
        </w:tc>
        <w:tc>
          <w:tcPr>
            <w:tcW w:w="7742" w:type="dxa"/>
            <w:gridSpan w:val="2"/>
            <w:tcBorders>
              <w:top w:val="nil"/>
              <w:left w:val="nil"/>
              <w:bottom w:val="single" w:sz="4" w:space="0" w:color="auto"/>
              <w:right w:val="single" w:sz="4" w:space="0" w:color="auto"/>
            </w:tcBorders>
            <w:noWrap/>
            <w:vAlign w:val="bottom"/>
            <w:hideMark/>
          </w:tcPr>
          <w:p w14:paraId="708337A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Otolaryngology &amp; Head and Neck Surgery</w:t>
            </w:r>
          </w:p>
        </w:tc>
        <w:tc>
          <w:tcPr>
            <w:tcW w:w="3402" w:type="dxa"/>
            <w:gridSpan w:val="2"/>
            <w:tcBorders>
              <w:top w:val="nil"/>
              <w:left w:val="nil"/>
              <w:bottom w:val="single" w:sz="4" w:space="0" w:color="auto"/>
              <w:right w:val="single" w:sz="4" w:space="0" w:color="auto"/>
            </w:tcBorders>
            <w:noWrap/>
            <w:vAlign w:val="bottom"/>
            <w:hideMark/>
          </w:tcPr>
          <w:p w14:paraId="74FA21A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10689508</w:t>
            </w:r>
          </w:p>
        </w:tc>
        <w:tc>
          <w:tcPr>
            <w:tcW w:w="1842" w:type="dxa"/>
            <w:gridSpan w:val="2"/>
            <w:tcBorders>
              <w:top w:val="nil"/>
              <w:left w:val="nil"/>
              <w:bottom w:val="single" w:sz="4" w:space="0" w:color="auto"/>
              <w:right w:val="single" w:sz="4" w:space="0" w:color="auto"/>
            </w:tcBorders>
            <w:noWrap/>
            <w:vAlign w:val="bottom"/>
            <w:hideMark/>
          </w:tcPr>
          <w:p w14:paraId="3AEB1CB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AE11ED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9B7680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76</w:t>
            </w:r>
          </w:p>
        </w:tc>
        <w:tc>
          <w:tcPr>
            <w:tcW w:w="7742" w:type="dxa"/>
            <w:gridSpan w:val="2"/>
            <w:tcBorders>
              <w:top w:val="nil"/>
              <w:left w:val="nil"/>
              <w:bottom w:val="single" w:sz="4" w:space="0" w:color="auto"/>
              <w:right w:val="single" w:sz="4" w:space="0" w:color="auto"/>
            </w:tcBorders>
            <w:noWrap/>
            <w:vAlign w:val="bottom"/>
            <w:hideMark/>
          </w:tcPr>
          <w:p w14:paraId="2C1F28D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Current Opinion in </w:t>
            </w:r>
            <w:proofErr w:type="spellStart"/>
            <w:r w:rsidRPr="008F0117">
              <w:rPr>
                <w:rFonts w:eastAsia="Times New Roman"/>
                <w:color w:val="000000"/>
                <w:lang w:val="en-GB" w:eastAsia="en-GB"/>
              </w:rPr>
              <w:t>Pediatrics</w:t>
            </w:r>
            <w:proofErr w:type="spellEnd"/>
          </w:p>
        </w:tc>
        <w:tc>
          <w:tcPr>
            <w:tcW w:w="3402" w:type="dxa"/>
            <w:gridSpan w:val="2"/>
            <w:tcBorders>
              <w:top w:val="nil"/>
              <w:left w:val="nil"/>
              <w:bottom w:val="single" w:sz="4" w:space="0" w:color="auto"/>
              <w:right w:val="single" w:sz="4" w:space="0" w:color="auto"/>
            </w:tcBorders>
            <w:noWrap/>
            <w:vAlign w:val="bottom"/>
            <w:hideMark/>
          </w:tcPr>
          <w:p w14:paraId="426DA3F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10408703</w:t>
            </w:r>
          </w:p>
        </w:tc>
        <w:tc>
          <w:tcPr>
            <w:tcW w:w="1842" w:type="dxa"/>
            <w:gridSpan w:val="2"/>
            <w:tcBorders>
              <w:top w:val="nil"/>
              <w:left w:val="nil"/>
              <w:bottom w:val="single" w:sz="4" w:space="0" w:color="auto"/>
              <w:right w:val="single" w:sz="4" w:space="0" w:color="auto"/>
            </w:tcBorders>
            <w:noWrap/>
            <w:vAlign w:val="bottom"/>
            <w:hideMark/>
          </w:tcPr>
          <w:p w14:paraId="0337B32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884881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968C3A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77</w:t>
            </w:r>
          </w:p>
        </w:tc>
        <w:tc>
          <w:tcPr>
            <w:tcW w:w="7742" w:type="dxa"/>
            <w:gridSpan w:val="2"/>
            <w:tcBorders>
              <w:top w:val="nil"/>
              <w:left w:val="nil"/>
              <w:bottom w:val="single" w:sz="4" w:space="0" w:color="auto"/>
              <w:right w:val="single" w:sz="4" w:space="0" w:color="auto"/>
            </w:tcBorders>
            <w:noWrap/>
            <w:vAlign w:val="bottom"/>
            <w:hideMark/>
          </w:tcPr>
          <w:p w14:paraId="432681D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Psychiatry</w:t>
            </w:r>
          </w:p>
        </w:tc>
        <w:tc>
          <w:tcPr>
            <w:tcW w:w="3402" w:type="dxa"/>
            <w:gridSpan w:val="2"/>
            <w:tcBorders>
              <w:top w:val="nil"/>
              <w:left w:val="nil"/>
              <w:bottom w:val="single" w:sz="4" w:space="0" w:color="auto"/>
              <w:right w:val="single" w:sz="4" w:space="0" w:color="auto"/>
            </w:tcBorders>
            <w:noWrap/>
            <w:vAlign w:val="bottom"/>
            <w:hideMark/>
          </w:tcPr>
          <w:p w14:paraId="3750488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09517367</w:t>
            </w:r>
          </w:p>
        </w:tc>
        <w:tc>
          <w:tcPr>
            <w:tcW w:w="1842" w:type="dxa"/>
            <w:gridSpan w:val="2"/>
            <w:tcBorders>
              <w:top w:val="nil"/>
              <w:left w:val="nil"/>
              <w:bottom w:val="single" w:sz="4" w:space="0" w:color="auto"/>
              <w:right w:val="single" w:sz="4" w:space="0" w:color="auto"/>
            </w:tcBorders>
            <w:noWrap/>
            <w:vAlign w:val="bottom"/>
            <w:hideMark/>
          </w:tcPr>
          <w:p w14:paraId="1DFC70E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67D150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F66A8D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78</w:t>
            </w:r>
          </w:p>
        </w:tc>
        <w:tc>
          <w:tcPr>
            <w:tcW w:w="7742" w:type="dxa"/>
            <w:gridSpan w:val="2"/>
            <w:tcBorders>
              <w:top w:val="nil"/>
              <w:left w:val="nil"/>
              <w:bottom w:val="single" w:sz="4" w:space="0" w:color="auto"/>
              <w:right w:val="single" w:sz="4" w:space="0" w:color="auto"/>
            </w:tcBorders>
            <w:noWrap/>
            <w:vAlign w:val="bottom"/>
            <w:hideMark/>
          </w:tcPr>
          <w:p w14:paraId="7067ED9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Pulmonary Medicine</w:t>
            </w:r>
          </w:p>
        </w:tc>
        <w:tc>
          <w:tcPr>
            <w:tcW w:w="3402" w:type="dxa"/>
            <w:gridSpan w:val="2"/>
            <w:tcBorders>
              <w:top w:val="nil"/>
              <w:left w:val="nil"/>
              <w:bottom w:val="single" w:sz="4" w:space="0" w:color="auto"/>
              <w:right w:val="single" w:sz="4" w:space="0" w:color="auto"/>
            </w:tcBorders>
            <w:noWrap/>
            <w:vAlign w:val="bottom"/>
            <w:hideMark/>
          </w:tcPr>
          <w:p w14:paraId="5E12772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10705287</w:t>
            </w:r>
          </w:p>
        </w:tc>
        <w:tc>
          <w:tcPr>
            <w:tcW w:w="1842" w:type="dxa"/>
            <w:gridSpan w:val="2"/>
            <w:tcBorders>
              <w:top w:val="nil"/>
              <w:left w:val="nil"/>
              <w:bottom w:val="single" w:sz="4" w:space="0" w:color="auto"/>
              <w:right w:val="single" w:sz="4" w:space="0" w:color="auto"/>
            </w:tcBorders>
            <w:noWrap/>
            <w:vAlign w:val="bottom"/>
            <w:hideMark/>
          </w:tcPr>
          <w:p w14:paraId="0571B6C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B2BADE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79CA49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79</w:t>
            </w:r>
          </w:p>
        </w:tc>
        <w:tc>
          <w:tcPr>
            <w:tcW w:w="7742" w:type="dxa"/>
            <w:gridSpan w:val="2"/>
            <w:tcBorders>
              <w:top w:val="nil"/>
              <w:left w:val="nil"/>
              <w:bottom w:val="single" w:sz="4" w:space="0" w:color="auto"/>
              <w:right w:val="single" w:sz="4" w:space="0" w:color="auto"/>
            </w:tcBorders>
            <w:noWrap/>
            <w:vAlign w:val="bottom"/>
            <w:hideMark/>
          </w:tcPr>
          <w:p w14:paraId="0F6399E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Rheumatology</w:t>
            </w:r>
          </w:p>
        </w:tc>
        <w:tc>
          <w:tcPr>
            <w:tcW w:w="3402" w:type="dxa"/>
            <w:gridSpan w:val="2"/>
            <w:tcBorders>
              <w:top w:val="nil"/>
              <w:left w:val="nil"/>
              <w:bottom w:val="single" w:sz="4" w:space="0" w:color="auto"/>
              <w:right w:val="single" w:sz="4" w:space="0" w:color="auto"/>
            </w:tcBorders>
            <w:noWrap/>
            <w:vAlign w:val="bottom"/>
            <w:hideMark/>
          </w:tcPr>
          <w:p w14:paraId="7B14640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10408711</w:t>
            </w:r>
          </w:p>
        </w:tc>
        <w:tc>
          <w:tcPr>
            <w:tcW w:w="1842" w:type="dxa"/>
            <w:gridSpan w:val="2"/>
            <w:tcBorders>
              <w:top w:val="nil"/>
              <w:left w:val="nil"/>
              <w:bottom w:val="single" w:sz="4" w:space="0" w:color="auto"/>
              <w:right w:val="single" w:sz="4" w:space="0" w:color="auto"/>
            </w:tcBorders>
            <w:noWrap/>
            <w:vAlign w:val="bottom"/>
            <w:hideMark/>
          </w:tcPr>
          <w:p w14:paraId="584F097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ADFA9D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5BAE77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80</w:t>
            </w:r>
          </w:p>
        </w:tc>
        <w:tc>
          <w:tcPr>
            <w:tcW w:w="7742" w:type="dxa"/>
            <w:gridSpan w:val="2"/>
            <w:tcBorders>
              <w:top w:val="nil"/>
              <w:left w:val="nil"/>
              <w:bottom w:val="single" w:sz="4" w:space="0" w:color="auto"/>
              <w:right w:val="single" w:sz="4" w:space="0" w:color="auto"/>
            </w:tcBorders>
            <w:noWrap/>
            <w:vAlign w:val="bottom"/>
            <w:hideMark/>
          </w:tcPr>
          <w:p w14:paraId="6E4F4A0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Opinion in Urology</w:t>
            </w:r>
          </w:p>
        </w:tc>
        <w:tc>
          <w:tcPr>
            <w:tcW w:w="3402" w:type="dxa"/>
            <w:gridSpan w:val="2"/>
            <w:tcBorders>
              <w:top w:val="nil"/>
              <w:left w:val="nil"/>
              <w:bottom w:val="single" w:sz="4" w:space="0" w:color="auto"/>
              <w:right w:val="single" w:sz="4" w:space="0" w:color="auto"/>
            </w:tcBorders>
            <w:noWrap/>
            <w:vAlign w:val="bottom"/>
            <w:hideMark/>
          </w:tcPr>
          <w:p w14:paraId="72D6C68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09630643</w:t>
            </w:r>
          </w:p>
        </w:tc>
        <w:tc>
          <w:tcPr>
            <w:tcW w:w="1842" w:type="dxa"/>
            <w:gridSpan w:val="2"/>
            <w:tcBorders>
              <w:top w:val="nil"/>
              <w:left w:val="nil"/>
              <w:bottom w:val="single" w:sz="4" w:space="0" w:color="auto"/>
              <w:right w:val="single" w:sz="4" w:space="0" w:color="auto"/>
            </w:tcBorders>
            <w:noWrap/>
            <w:vAlign w:val="bottom"/>
            <w:hideMark/>
          </w:tcPr>
          <w:p w14:paraId="348C066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538346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1845F7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81</w:t>
            </w:r>
          </w:p>
        </w:tc>
        <w:tc>
          <w:tcPr>
            <w:tcW w:w="7742" w:type="dxa"/>
            <w:gridSpan w:val="2"/>
            <w:tcBorders>
              <w:top w:val="nil"/>
              <w:left w:val="nil"/>
              <w:bottom w:val="single" w:sz="4" w:space="0" w:color="auto"/>
              <w:right w:val="single" w:sz="4" w:space="0" w:color="auto"/>
            </w:tcBorders>
            <w:noWrap/>
            <w:vAlign w:val="bottom"/>
            <w:hideMark/>
          </w:tcPr>
          <w:p w14:paraId="7E4E826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Orthopaedic Practice</w:t>
            </w:r>
          </w:p>
        </w:tc>
        <w:tc>
          <w:tcPr>
            <w:tcW w:w="3402" w:type="dxa"/>
            <w:gridSpan w:val="2"/>
            <w:tcBorders>
              <w:top w:val="nil"/>
              <w:left w:val="nil"/>
              <w:bottom w:val="single" w:sz="4" w:space="0" w:color="auto"/>
              <w:right w:val="single" w:sz="4" w:space="0" w:color="auto"/>
            </w:tcBorders>
            <w:noWrap/>
            <w:vAlign w:val="bottom"/>
            <w:hideMark/>
          </w:tcPr>
          <w:p w14:paraId="24EEDD6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19407041</w:t>
            </w:r>
          </w:p>
        </w:tc>
        <w:tc>
          <w:tcPr>
            <w:tcW w:w="1842" w:type="dxa"/>
            <w:gridSpan w:val="2"/>
            <w:tcBorders>
              <w:top w:val="nil"/>
              <w:left w:val="nil"/>
              <w:bottom w:val="single" w:sz="4" w:space="0" w:color="auto"/>
              <w:right w:val="single" w:sz="4" w:space="0" w:color="auto"/>
            </w:tcBorders>
            <w:noWrap/>
            <w:vAlign w:val="bottom"/>
            <w:hideMark/>
          </w:tcPr>
          <w:p w14:paraId="7AB1773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728777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8402EB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82</w:t>
            </w:r>
          </w:p>
        </w:tc>
        <w:tc>
          <w:tcPr>
            <w:tcW w:w="7742" w:type="dxa"/>
            <w:gridSpan w:val="2"/>
            <w:tcBorders>
              <w:top w:val="nil"/>
              <w:left w:val="nil"/>
              <w:bottom w:val="single" w:sz="4" w:space="0" w:color="auto"/>
              <w:right w:val="single" w:sz="4" w:space="0" w:color="auto"/>
            </w:tcBorders>
            <w:noWrap/>
            <w:vAlign w:val="bottom"/>
            <w:hideMark/>
          </w:tcPr>
          <w:p w14:paraId="314CD24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Current Sports Medicine Reports</w:t>
            </w:r>
          </w:p>
        </w:tc>
        <w:tc>
          <w:tcPr>
            <w:tcW w:w="3402" w:type="dxa"/>
            <w:gridSpan w:val="2"/>
            <w:tcBorders>
              <w:top w:val="nil"/>
              <w:left w:val="nil"/>
              <w:bottom w:val="single" w:sz="4" w:space="0" w:color="auto"/>
              <w:right w:val="single" w:sz="4" w:space="0" w:color="auto"/>
            </w:tcBorders>
            <w:noWrap/>
            <w:vAlign w:val="bottom"/>
            <w:hideMark/>
          </w:tcPr>
          <w:p w14:paraId="6B2C100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1537890X</w:t>
            </w:r>
          </w:p>
        </w:tc>
        <w:tc>
          <w:tcPr>
            <w:tcW w:w="1842" w:type="dxa"/>
            <w:gridSpan w:val="2"/>
            <w:tcBorders>
              <w:top w:val="nil"/>
              <w:left w:val="nil"/>
              <w:bottom w:val="single" w:sz="4" w:space="0" w:color="auto"/>
              <w:right w:val="single" w:sz="4" w:space="0" w:color="auto"/>
            </w:tcBorders>
            <w:noWrap/>
            <w:vAlign w:val="bottom"/>
            <w:hideMark/>
          </w:tcPr>
          <w:p w14:paraId="146F269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7490F6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67B55A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83</w:t>
            </w:r>
          </w:p>
        </w:tc>
        <w:tc>
          <w:tcPr>
            <w:tcW w:w="7742" w:type="dxa"/>
            <w:gridSpan w:val="2"/>
            <w:tcBorders>
              <w:top w:val="nil"/>
              <w:left w:val="nil"/>
              <w:bottom w:val="single" w:sz="4" w:space="0" w:color="auto"/>
              <w:right w:val="single" w:sz="4" w:space="0" w:color="auto"/>
            </w:tcBorders>
            <w:noWrap/>
            <w:vAlign w:val="bottom"/>
            <w:hideMark/>
          </w:tcPr>
          <w:p w14:paraId="3491266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Dermatologic Surgery</w:t>
            </w:r>
          </w:p>
        </w:tc>
        <w:tc>
          <w:tcPr>
            <w:tcW w:w="3402" w:type="dxa"/>
            <w:gridSpan w:val="2"/>
            <w:tcBorders>
              <w:top w:val="nil"/>
              <w:left w:val="nil"/>
              <w:bottom w:val="single" w:sz="4" w:space="0" w:color="auto"/>
              <w:right w:val="single" w:sz="4" w:space="0" w:color="auto"/>
            </w:tcBorders>
            <w:noWrap/>
            <w:vAlign w:val="bottom"/>
            <w:hideMark/>
          </w:tcPr>
          <w:p w14:paraId="3F7B359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10760512</w:t>
            </w:r>
          </w:p>
        </w:tc>
        <w:tc>
          <w:tcPr>
            <w:tcW w:w="1842" w:type="dxa"/>
            <w:gridSpan w:val="2"/>
            <w:tcBorders>
              <w:top w:val="nil"/>
              <w:left w:val="nil"/>
              <w:bottom w:val="single" w:sz="4" w:space="0" w:color="auto"/>
              <w:right w:val="single" w:sz="4" w:space="0" w:color="auto"/>
            </w:tcBorders>
            <w:noWrap/>
            <w:vAlign w:val="bottom"/>
            <w:hideMark/>
          </w:tcPr>
          <w:p w14:paraId="74C43C4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B44B46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8E1222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84</w:t>
            </w:r>
          </w:p>
        </w:tc>
        <w:tc>
          <w:tcPr>
            <w:tcW w:w="7742" w:type="dxa"/>
            <w:gridSpan w:val="2"/>
            <w:tcBorders>
              <w:top w:val="nil"/>
              <w:left w:val="nil"/>
              <w:bottom w:val="single" w:sz="4" w:space="0" w:color="auto"/>
              <w:right w:val="single" w:sz="4" w:space="0" w:color="auto"/>
            </w:tcBorders>
            <w:noWrap/>
            <w:vAlign w:val="bottom"/>
            <w:hideMark/>
          </w:tcPr>
          <w:p w14:paraId="2FE851C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Diseases of the Colon &amp; Rectum</w:t>
            </w:r>
          </w:p>
        </w:tc>
        <w:tc>
          <w:tcPr>
            <w:tcW w:w="3402" w:type="dxa"/>
            <w:gridSpan w:val="2"/>
            <w:tcBorders>
              <w:top w:val="nil"/>
              <w:left w:val="nil"/>
              <w:bottom w:val="single" w:sz="4" w:space="0" w:color="auto"/>
              <w:right w:val="single" w:sz="4" w:space="0" w:color="auto"/>
            </w:tcBorders>
            <w:noWrap/>
            <w:vAlign w:val="bottom"/>
            <w:hideMark/>
          </w:tcPr>
          <w:p w14:paraId="7E95A1F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00123706</w:t>
            </w:r>
          </w:p>
        </w:tc>
        <w:tc>
          <w:tcPr>
            <w:tcW w:w="1842" w:type="dxa"/>
            <w:gridSpan w:val="2"/>
            <w:tcBorders>
              <w:top w:val="nil"/>
              <w:left w:val="nil"/>
              <w:bottom w:val="single" w:sz="4" w:space="0" w:color="auto"/>
              <w:right w:val="single" w:sz="4" w:space="0" w:color="auto"/>
            </w:tcBorders>
            <w:noWrap/>
            <w:vAlign w:val="bottom"/>
            <w:hideMark/>
          </w:tcPr>
          <w:p w14:paraId="4D748CA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A5B77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5CA26D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85</w:t>
            </w:r>
          </w:p>
        </w:tc>
        <w:tc>
          <w:tcPr>
            <w:tcW w:w="7742" w:type="dxa"/>
            <w:gridSpan w:val="2"/>
            <w:tcBorders>
              <w:top w:val="nil"/>
              <w:left w:val="nil"/>
              <w:bottom w:val="single" w:sz="4" w:space="0" w:color="auto"/>
              <w:right w:val="single" w:sz="4" w:space="0" w:color="auto"/>
            </w:tcBorders>
            <w:noWrap/>
            <w:vAlign w:val="bottom"/>
            <w:hideMark/>
          </w:tcPr>
          <w:p w14:paraId="1741DCC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Ear and Hearing</w:t>
            </w:r>
          </w:p>
        </w:tc>
        <w:tc>
          <w:tcPr>
            <w:tcW w:w="3402" w:type="dxa"/>
            <w:gridSpan w:val="2"/>
            <w:tcBorders>
              <w:top w:val="nil"/>
              <w:left w:val="nil"/>
              <w:bottom w:val="single" w:sz="4" w:space="0" w:color="auto"/>
              <w:right w:val="single" w:sz="4" w:space="0" w:color="auto"/>
            </w:tcBorders>
            <w:noWrap/>
            <w:vAlign w:val="bottom"/>
            <w:hideMark/>
          </w:tcPr>
          <w:p w14:paraId="54BEA43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01960202</w:t>
            </w:r>
          </w:p>
        </w:tc>
        <w:tc>
          <w:tcPr>
            <w:tcW w:w="1842" w:type="dxa"/>
            <w:gridSpan w:val="2"/>
            <w:tcBorders>
              <w:top w:val="nil"/>
              <w:left w:val="nil"/>
              <w:bottom w:val="single" w:sz="4" w:space="0" w:color="auto"/>
              <w:right w:val="single" w:sz="4" w:space="0" w:color="auto"/>
            </w:tcBorders>
            <w:noWrap/>
            <w:vAlign w:val="bottom"/>
            <w:hideMark/>
          </w:tcPr>
          <w:p w14:paraId="30AFA6F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C4A758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97C004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86</w:t>
            </w:r>
          </w:p>
        </w:tc>
        <w:tc>
          <w:tcPr>
            <w:tcW w:w="7742" w:type="dxa"/>
            <w:gridSpan w:val="2"/>
            <w:tcBorders>
              <w:top w:val="nil"/>
              <w:left w:val="nil"/>
              <w:bottom w:val="single" w:sz="4" w:space="0" w:color="auto"/>
              <w:right w:val="single" w:sz="4" w:space="0" w:color="auto"/>
            </w:tcBorders>
            <w:noWrap/>
            <w:vAlign w:val="bottom"/>
            <w:hideMark/>
          </w:tcPr>
          <w:p w14:paraId="6522CE5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Emergency Medicine News</w:t>
            </w:r>
          </w:p>
        </w:tc>
        <w:tc>
          <w:tcPr>
            <w:tcW w:w="3402" w:type="dxa"/>
            <w:gridSpan w:val="2"/>
            <w:tcBorders>
              <w:top w:val="nil"/>
              <w:left w:val="nil"/>
              <w:bottom w:val="single" w:sz="4" w:space="0" w:color="auto"/>
              <w:right w:val="single" w:sz="4" w:space="0" w:color="auto"/>
            </w:tcBorders>
            <w:noWrap/>
            <w:vAlign w:val="bottom"/>
            <w:hideMark/>
          </w:tcPr>
          <w:p w14:paraId="0354100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10540725</w:t>
            </w:r>
          </w:p>
        </w:tc>
        <w:tc>
          <w:tcPr>
            <w:tcW w:w="1842" w:type="dxa"/>
            <w:gridSpan w:val="2"/>
            <w:tcBorders>
              <w:top w:val="nil"/>
              <w:left w:val="nil"/>
              <w:bottom w:val="single" w:sz="4" w:space="0" w:color="auto"/>
              <w:right w:val="single" w:sz="4" w:space="0" w:color="auto"/>
            </w:tcBorders>
            <w:noWrap/>
            <w:vAlign w:val="bottom"/>
            <w:hideMark/>
          </w:tcPr>
          <w:p w14:paraId="4AF74CC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0CA247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F8A60E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87</w:t>
            </w:r>
          </w:p>
        </w:tc>
        <w:tc>
          <w:tcPr>
            <w:tcW w:w="7742" w:type="dxa"/>
            <w:gridSpan w:val="2"/>
            <w:tcBorders>
              <w:top w:val="nil"/>
              <w:left w:val="nil"/>
              <w:bottom w:val="single" w:sz="4" w:space="0" w:color="auto"/>
              <w:right w:val="single" w:sz="4" w:space="0" w:color="auto"/>
            </w:tcBorders>
            <w:noWrap/>
            <w:vAlign w:val="bottom"/>
            <w:hideMark/>
          </w:tcPr>
          <w:p w14:paraId="1AB3661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Epidemiology</w:t>
            </w:r>
          </w:p>
        </w:tc>
        <w:tc>
          <w:tcPr>
            <w:tcW w:w="3402" w:type="dxa"/>
            <w:gridSpan w:val="2"/>
            <w:tcBorders>
              <w:top w:val="nil"/>
              <w:left w:val="nil"/>
              <w:bottom w:val="single" w:sz="4" w:space="0" w:color="auto"/>
              <w:right w:val="single" w:sz="4" w:space="0" w:color="auto"/>
            </w:tcBorders>
            <w:noWrap/>
            <w:vAlign w:val="bottom"/>
            <w:hideMark/>
          </w:tcPr>
          <w:p w14:paraId="6F61403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10443983</w:t>
            </w:r>
          </w:p>
        </w:tc>
        <w:tc>
          <w:tcPr>
            <w:tcW w:w="1842" w:type="dxa"/>
            <w:gridSpan w:val="2"/>
            <w:tcBorders>
              <w:top w:val="nil"/>
              <w:left w:val="nil"/>
              <w:bottom w:val="single" w:sz="4" w:space="0" w:color="auto"/>
              <w:right w:val="single" w:sz="4" w:space="0" w:color="auto"/>
            </w:tcBorders>
            <w:noWrap/>
            <w:vAlign w:val="bottom"/>
            <w:hideMark/>
          </w:tcPr>
          <w:p w14:paraId="00E9B4C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3E962A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5E5DD1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88</w:t>
            </w:r>
          </w:p>
        </w:tc>
        <w:tc>
          <w:tcPr>
            <w:tcW w:w="7742" w:type="dxa"/>
            <w:gridSpan w:val="2"/>
            <w:tcBorders>
              <w:top w:val="nil"/>
              <w:left w:val="nil"/>
              <w:bottom w:val="single" w:sz="4" w:space="0" w:color="auto"/>
              <w:right w:val="single" w:sz="4" w:space="0" w:color="auto"/>
            </w:tcBorders>
            <w:noWrap/>
            <w:vAlign w:val="bottom"/>
            <w:hideMark/>
          </w:tcPr>
          <w:p w14:paraId="5E5ED9D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European Journal of Anaesthesiology (EJA)</w:t>
            </w:r>
          </w:p>
        </w:tc>
        <w:tc>
          <w:tcPr>
            <w:tcW w:w="3402" w:type="dxa"/>
            <w:gridSpan w:val="2"/>
            <w:tcBorders>
              <w:top w:val="nil"/>
              <w:left w:val="nil"/>
              <w:bottom w:val="single" w:sz="4" w:space="0" w:color="auto"/>
              <w:right w:val="single" w:sz="4" w:space="0" w:color="auto"/>
            </w:tcBorders>
            <w:noWrap/>
            <w:vAlign w:val="bottom"/>
            <w:hideMark/>
          </w:tcPr>
          <w:p w14:paraId="77D7C43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02650215</w:t>
            </w:r>
          </w:p>
        </w:tc>
        <w:tc>
          <w:tcPr>
            <w:tcW w:w="1842" w:type="dxa"/>
            <w:gridSpan w:val="2"/>
            <w:tcBorders>
              <w:top w:val="nil"/>
              <w:left w:val="nil"/>
              <w:bottom w:val="single" w:sz="4" w:space="0" w:color="auto"/>
              <w:right w:val="single" w:sz="4" w:space="0" w:color="auto"/>
            </w:tcBorders>
            <w:noWrap/>
            <w:vAlign w:val="bottom"/>
            <w:hideMark/>
          </w:tcPr>
          <w:p w14:paraId="2B8F4F7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57ED75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B79636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89</w:t>
            </w:r>
          </w:p>
        </w:tc>
        <w:tc>
          <w:tcPr>
            <w:tcW w:w="7742" w:type="dxa"/>
            <w:gridSpan w:val="2"/>
            <w:tcBorders>
              <w:top w:val="nil"/>
              <w:left w:val="nil"/>
              <w:bottom w:val="single" w:sz="4" w:space="0" w:color="auto"/>
              <w:right w:val="single" w:sz="4" w:space="0" w:color="auto"/>
            </w:tcBorders>
            <w:noWrap/>
            <w:vAlign w:val="bottom"/>
            <w:hideMark/>
          </w:tcPr>
          <w:p w14:paraId="1AE720A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European Journal of Cancer Prevention</w:t>
            </w:r>
          </w:p>
        </w:tc>
        <w:tc>
          <w:tcPr>
            <w:tcW w:w="3402" w:type="dxa"/>
            <w:gridSpan w:val="2"/>
            <w:tcBorders>
              <w:top w:val="nil"/>
              <w:left w:val="nil"/>
              <w:bottom w:val="single" w:sz="4" w:space="0" w:color="auto"/>
              <w:right w:val="single" w:sz="4" w:space="0" w:color="auto"/>
            </w:tcBorders>
            <w:noWrap/>
            <w:vAlign w:val="bottom"/>
            <w:hideMark/>
          </w:tcPr>
          <w:p w14:paraId="2FDBEC3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09598278</w:t>
            </w:r>
          </w:p>
        </w:tc>
        <w:tc>
          <w:tcPr>
            <w:tcW w:w="1842" w:type="dxa"/>
            <w:gridSpan w:val="2"/>
            <w:tcBorders>
              <w:top w:val="nil"/>
              <w:left w:val="nil"/>
              <w:bottom w:val="single" w:sz="4" w:space="0" w:color="auto"/>
              <w:right w:val="single" w:sz="4" w:space="0" w:color="auto"/>
            </w:tcBorders>
            <w:noWrap/>
            <w:vAlign w:val="bottom"/>
            <w:hideMark/>
          </w:tcPr>
          <w:p w14:paraId="23022CD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3810F4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E174CD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90</w:t>
            </w:r>
          </w:p>
        </w:tc>
        <w:tc>
          <w:tcPr>
            <w:tcW w:w="7742" w:type="dxa"/>
            <w:gridSpan w:val="2"/>
            <w:tcBorders>
              <w:top w:val="nil"/>
              <w:left w:val="nil"/>
              <w:bottom w:val="single" w:sz="4" w:space="0" w:color="auto"/>
              <w:right w:val="single" w:sz="4" w:space="0" w:color="auto"/>
            </w:tcBorders>
            <w:noWrap/>
            <w:vAlign w:val="bottom"/>
            <w:hideMark/>
          </w:tcPr>
          <w:p w14:paraId="2EEC9F9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European Journal of Emergency Medicine</w:t>
            </w:r>
          </w:p>
        </w:tc>
        <w:tc>
          <w:tcPr>
            <w:tcW w:w="3402" w:type="dxa"/>
            <w:gridSpan w:val="2"/>
            <w:tcBorders>
              <w:top w:val="nil"/>
              <w:left w:val="nil"/>
              <w:bottom w:val="single" w:sz="4" w:space="0" w:color="auto"/>
              <w:right w:val="single" w:sz="4" w:space="0" w:color="auto"/>
            </w:tcBorders>
            <w:noWrap/>
            <w:vAlign w:val="bottom"/>
            <w:hideMark/>
          </w:tcPr>
          <w:p w14:paraId="46B32D8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09699546</w:t>
            </w:r>
          </w:p>
        </w:tc>
        <w:tc>
          <w:tcPr>
            <w:tcW w:w="1842" w:type="dxa"/>
            <w:gridSpan w:val="2"/>
            <w:tcBorders>
              <w:top w:val="nil"/>
              <w:left w:val="nil"/>
              <w:bottom w:val="single" w:sz="4" w:space="0" w:color="auto"/>
              <w:right w:val="single" w:sz="4" w:space="0" w:color="auto"/>
            </w:tcBorders>
            <w:noWrap/>
            <w:vAlign w:val="bottom"/>
            <w:hideMark/>
          </w:tcPr>
          <w:p w14:paraId="62E5C34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C7443B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932D44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91</w:t>
            </w:r>
          </w:p>
        </w:tc>
        <w:tc>
          <w:tcPr>
            <w:tcW w:w="7742" w:type="dxa"/>
            <w:gridSpan w:val="2"/>
            <w:tcBorders>
              <w:top w:val="nil"/>
              <w:left w:val="nil"/>
              <w:bottom w:val="single" w:sz="4" w:space="0" w:color="auto"/>
              <w:right w:val="single" w:sz="4" w:space="0" w:color="auto"/>
            </w:tcBorders>
            <w:noWrap/>
            <w:vAlign w:val="bottom"/>
            <w:hideMark/>
          </w:tcPr>
          <w:p w14:paraId="1E06935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European Journal of Gastroenterology &amp; Hepatology</w:t>
            </w:r>
          </w:p>
        </w:tc>
        <w:tc>
          <w:tcPr>
            <w:tcW w:w="3402" w:type="dxa"/>
            <w:gridSpan w:val="2"/>
            <w:tcBorders>
              <w:top w:val="nil"/>
              <w:left w:val="nil"/>
              <w:bottom w:val="single" w:sz="4" w:space="0" w:color="auto"/>
              <w:right w:val="single" w:sz="4" w:space="0" w:color="auto"/>
            </w:tcBorders>
            <w:noWrap/>
            <w:vAlign w:val="bottom"/>
            <w:hideMark/>
          </w:tcPr>
          <w:p w14:paraId="7D4E570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0954691X</w:t>
            </w:r>
          </w:p>
        </w:tc>
        <w:tc>
          <w:tcPr>
            <w:tcW w:w="1842" w:type="dxa"/>
            <w:gridSpan w:val="2"/>
            <w:tcBorders>
              <w:top w:val="nil"/>
              <w:left w:val="nil"/>
              <w:bottom w:val="single" w:sz="4" w:space="0" w:color="auto"/>
              <w:right w:val="single" w:sz="4" w:space="0" w:color="auto"/>
            </w:tcBorders>
            <w:noWrap/>
            <w:vAlign w:val="bottom"/>
            <w:hideMark/>
          </w:tcPr>
          <w:p w14:paraId="416C8D4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ADF168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355BCE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92</w:t>
            </w:r>
          </w:p>
        </w:tc>
        <w:tc>
          <w:tcPr>
            <w:tcW w:w="7742" w:type="dxa"/>
            <w:gridSpan w:val="2"/>
            <w:tcBorders>
              <w:top w:val="nil"/>
              <w:left w:val="nil"/>
              <w:bottom w:val="single" w:sz="4" w:space="0" w:color="auto"/>
              <w:right w:val="single" w:sz="4" w:space="0" w:color="auto"/>
            </w:tcBorders>
            <w:noWrap/>
            <w:vAlign w:val="bottom"/>
            <w:hideMark/>
          </w:tcPr>
          <w:p w14:paraId="5B3D07C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Evidence-Based Practice</w:t>
            </w:r>
          </w:p>
        </w:tc>
        <w:tc>
          <w:tcPr>
            <w:tcW w:w="3402" w:type="dxa"/>
            <w:gridSpan w:val="2"/>
            <w:tcBorders>
              <w:top w:val="nil"/>
              <w:left w:val="nil"/>
              <w:bottom w:val="single" w:sz="4" w:space="0" w:color="auto"/>
              <w:right w:val="single" w:sz="4" w:space="0" w:color="auto"/>
            </w:tcBorders>
            <w:noWrap/>
            <w:vAlign w:val="bottom"/>
            <w:hideMark/>
          </w:tcPr>
          <w:p w14:paraId="4F60C5B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10954120</w:t>
            </w:r>
          </w:p>
        </w:tc>
        <w:tc>
          <w:tcPr>
            <w:tcW w:w="1842" w:type="dxa"/>
            <w:gridSpan w:val="2"/>
            <w:tcBorders>
              <w:top w:val="nil"/>
              <w:left w:val="nil"/>
              <w:bottom w:val="single" w:sz="4" w:space="0" w:color="auto"/>
              <w:right w:val="single" w:sz="4" w:space="0" w:color="auto"/>
            </w:tcBorders>
            <w:noWrap/>
            <w:vAlign w:val="bottom"/>
            <w:hideMark/>
          </w:tcPr>
          <w:p w14:paraId="4E8E0EE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A5EA1D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B6F112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93</w:t>
            </w:r>
          </w:p>
        </w:tc>
        <w:tc>
          <w:tcPr>
            <w:tcW w:w="7742" w:type="dxa"/>
            <w:gridSpan w:val="2"/>
            <w:tcBorders>
              <w:top w:val="nil"/>
              <w:left w:val="nil"/>
              <w:bottom w:val="single" w:sz="4" w:space="0" w:color="auto"/>
              <w:right w:val="single" w:sz="4" w:space="0" w:color="auto"/>
            </w:tcBorders>
            <w:noWrap/>
            <w:vAlign w:val="bottom"/>
            <w:hideMark/>
          </w:tcPr>
          <w:p w14:paraId="0EF0F6A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Exercise and Sport Sciences Reviews</w:t>
            </w:r>
          </w:p>
        </w:tc>
        <w:tc>
          <w:tcPr>
            <w:tcW w:w="3402" w:type="dxa"/>
            <w:gridSpan w:val="2"/>
            <w:tcBorders>
              <w:top w:val="nil"/>
              <w:left w:val="nil"/>
              <w:bottom w:val="single" w:sz="4" w:space="0" w:color="auto"/>
              <w:right w:val="single" w:sz="4" w:space="0" w:color="auto"/>
            </w:tcBorders>
            <w:noWrap/>
            <w:vAlign w:val="bottom"/>
            <w:hideMark/>
          </w:tcPr>
          <w:p w14:paraId="4D33527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00916331</w:t>
            </w:r>
          </w:p>
        </w:tc>
        <w:tc>
          <w:tcPr>
            <w:tcW w:w="1842" w:type="dxa"/>
            <w:gridSpan w:val="2"/>
            <w:tcBorders>
              <w:top w:val="nil"/>
              <w:left w:val="nil"/>
              <w:bottom w:val="single" w:sz="4" w:space="0" w:color="auto"/>
              <w:right w:val="single" w:sz="4" w:space="0" w:color="auto"/>
            </w:tcBorders>
            <w:noWrap/>
            <w:vAlign w:val="bottom"/>
            <w:hideMark/>
          </w:tcPr>
          <w:p w14:paraId="44EE707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EFE838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B745A1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94</w:t>
            </w:r>
          </w:p>
        </w:tc>
        <w:tc>
          <w:tcPr>
            <w:tcW w:w="7742" w:type="dxa"/>
            <w:gridSpan w:val="2"/>
            <w:tcBorders>
              <w:top w:val="nil"/>
              <w:left w:val="nil"/>
              <w:bottom w:val="single" w:sz="4" w:space="0" w:color="auto"/>
              <w:right w:val="single" w:sz="4" w:space="0" w:color="auto"/>
            </w:tcBorders>
            <w:noWrap/>
            <w:vAlign w:val="bottom"/>
            <w:hideMark/>
          </w:tcPr>
          <w:p w14:paraId="69B06CF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Eye &amp; Contact Lens</w:t>
            </w:r>
          </w:p>
        </w:tc>
        <w:tc>
          <w:tcPr>
            <w:tcW w:w="3402" w:type="dxa"/>
            <w:gridSpan w:val="2"/>
            <w:tcBorders>
              <w:top w:val="nil"/>
              <w:left w:val="nil"/>
              <w:bottom w:val="single" w:sz="4" w:space="0" w:color="auto"/>
              <w:right w:val="single" w:sz="4" w:space="0" w:color="auto"/>
            </w:tcBorders>
            <w:noWrap/>
            <w:vAlign w:val="bottom"/>
            <w:hideMark/>
          </w:tcPr>
          <w:p w14:paraId="3051D08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15422321</w:t>
            </w:r>
          </w:p>
        </w:tc>
        <w:tc>
          <w:tcPr>
            <w:tcW w:w="1842" w:type="dxa"/>
            <w:gridSpan w:val="2"/>
            <w:tcBorders>
              <w:top w:val="nil"/>
              <w:left w:val="nil"/>
              <w:bottom w:val="single" w:sz="4" w:space="0" w:color="auto"/>
              <w:right w:val="single" w:sz="4" w:space="0" w:color="auto"/>
            </w:tcBorders>
            <w:noWrap/>
            <w:vAlign w:val="bottom"/>
            <w:hideMark/>
          </w:tcPr>
          <w:p w14:paraId="4DBA4BE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C9B7B0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507DA9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95</w:t>
            </w:r>
          </w:p>
        </w:tc>
        <w:tc>
          <w:tcPr>
            <w:tcW w:w="7742" w:type="dxa"/>
            <w:gridSpan w:val="2"/>
            <w:tcBorders>
              <w:top w:val="nil"/>
              <w:left w:val="nil"/>
              <w:bottom w:val="single" w:sz="4" w:space="0" w:color="auto"/>
              <w:right w:val="single" w:sz="4" w:space="0" w:color="auto"/>
            </w:tcBorders>
            <w:noWrap/>
            <w:vAlign w:val="bottom"/>
            <w:hideMark/>
          </w:tcPr>
          <w:p w14:paraId="195A582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Harvard Review of Psychiatry</w:t>
            </w:r>
          </w:p>
        </w:tc>
        <w:tc>
          <w:tcPr>
            <w:tcW w:w="3402" w:type="dxa"/>
            <w:gridSpan w:val="2"/>
            <w:tcBorders>
              <w:top w:val="nil"/>
              <w:left w:val="nil"/>
              <w:bottom w:val="single" w:sz="4" w:space="0" w:color="auto"/>
              <w:right w:val="single" w:sz="4" w:space="0" w:color="auto"/>
            </w:tcBorders>
            <w:noWrap/>
            <w:vAlign w:val="bottom"/>
            <w:hideMark/>
          </w:tcPr>
          <w:p w14:paraId="39F3D27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10673229</w:t>
            </w:r>
          </w:p>
        </w:tc>
        <w:tc>
          <w:tcPr>
            <w:tcW w:w="1842" w:type="dxa"/>
            <w:gridSpan w:val="2"/>
            <w:tcBorders>
              <w:top w:val="nil"/>
              <w:left w:val="nil"/>
              <w:bottom w:val="single" w:sz="4" w:space="0" w:color="auto"/>
              <w:right w:val="single" w:sz="4" w:space="0" w:color="auto"/>
            </w:tcBorders>
            <w:noWrap/>
            <w:vAlign w:val="bottom"/>
            <w:hideMark/>
          </w:tcPr>
          <w:p w14:paraId="59DCF47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F4E61C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3CAC64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96</w:t>
            </w:r>
          </w:p>
        </w:tc>
        <w:tc>
          <w:tcPr>
            <w:tcW w:w="7742" w:type="dxa"/>
            <w:gridSpan w:val="2"/>
            <w:tcBorders>
              <w:top w:val="nil"/>
              <w:left w:val="nil"/>
              <w:bottom w:val="single" w:sz="4" w:space="0" w:color="auto"/>
              <w:right w:val="single" w:sz="4" w:space="0" w:color="auto"/>
            </w:tcBorders>
            <w:noWrap/>
            <w:vAlign w:val="bottom"/>
            <w:hideMark/>
          </w:tcPr>
          <w:p w14:paraId="552587B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Health Physics</w:t>
            </w:r>
          </w:p>
        </w:tc>
        <w:tc>
          <w:tcPr>
            <w:tcW w:w="3402" w:type="dxa"/>
            <w:gridSpan w:val="2"/>
            <w:tcBorders>
              <w:top w:val="nil"/>
              <w:left w:val="nil"/>
              <w:bottom w:val="single" w:sz="4" w:space="0" w:color="auto"/>
              <w:right w:val="single" w:sz="4" w:space="0" w:color="auto"/>
            </w:tcBorders>
            <w:noWrap/>
            <w:vAlign w:val="bottom"/>
            <w:hideMark/>
          </w:tcPr>
          <w:p w14:paraId="1BD4E70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00179078</w:t>
            </w:r>
          </w:p>
        </w:tc>
        <w:tc>
          <w:tcPr>
            <w:tcW w:w="1842" w:type="dxa"/>
            <w:gridSpan w:val="2"/>
            <w:tcBorders>
              <w:top w:val="nil"/>
              <w:left w:val="nil"/>
              <w:bottom w:val="single" w:sz="4" w:space="0" w:color="auto"/>
              <w:right w:val="single" w:sz="4" w:space="0" w:color="auto"/>
            </w:tcBorders>
            <w:noWrap/>
            <w:vAlign w:val="bottom"/>
            <w:hideMark/>
          </w:tcPr>
          <w:p w14:paraId="51AFC61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6CAC37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D0AD75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97</w:t>
            </w:r>
          </w:p>
        </w:tc>
        <w:tc>
          <w:tcPr>
            <w:tcW w:w="7742" w:type="dxa"/>
            <w:gridSpan w:val="2"/>
            <w:tcBorders>
              <w:top w:val="nil"/>
              <w:left w:val="nil"/>
              <w:bottom w:val="single" w:sz="4" w:space="0" w:color="auto"/>
              <w:right w:val="single" w:sz="4" w:space="0" w:color="auto"/>
            </w:tcBorders>
            <w:noWrap/>
            <w:vAlign w:val="bottom"/>
            <w:hideMark/>
          </w:tcPr>
          <w:p w14:paraId="03F393E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Hearing Journal, The</w:t>
            </w:r>
          </w:p>
        </w:tc>
        <w:tc>
          <w:tcPr>
            <w:tcW w:w="3402" w:type="dxa"/>
            <w:gridSpan w:val="2"/>
            <w:tcBorders>
              <w:top w:val="nil"/>
              <w:left w:val="nil"/>
              <w:bottom w:val="single" w:sz="4" w:space="0" w:color="auto"/>
              <w:right w:val="single" w:sz="4" w:space="0" w:color="auto"/>
            </w:tcBorders>
            <w:noWrap/>
            <w:vAlign w:val="bottom"/>
            <w:hideMark/>
          </w:tcPr>
          <w:p w14:paraId="327DA4F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07457472</w:t>
            </w:r>
          </w:p>
        </w:tc>
        <w:tc>
          <w:tcPr>
            <w:tcW w:w="1842" w:type="dxa"/>
            <w:gridSpan w:val="2"/>
            <w:tcBorders>
              <w:top w:val="nil"/>
              <w:left w:val="nil"/>
              <w:bottom w:val="single" w:sz="4" w:space="0" w:color="auto"/>
              <w:right w:val="single" w:sz="4" w:space="0" w:color="auto"/>
            </w:tcBorders>
            <w:noWrap/>
            <w:vAlign w:val="bottom"/>
            <w:hideMark/>
          </w:tcPr>
          <w:p w14:paraId="192F4DD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8CE657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BBA990E" w14:textId="77777777" w:rsidR="006E5545" w:rsidRPr="00D37164" w:rsidRDefault="006E5545" w:rsidP="000B0D6A">
            <w:pPr>
              <w:jc w:val="right"/>
              <w:rPr>
                <w:rFonts w:eastAsia="Times New Roman"/>
                <w:color w:val="000000"/>
                <w:highlight w:val="yellow"/>
                <w:lang w:val="en-GB" w:eastAsia="en-GB"/>
              </w:rPr>
            </w:pPr>
            <w:r w:rsidRPr="005A5840">
              <w:rPr>
                <w:rFonts w:eastAsia="Times New Roman"/>
                <w:color w:val="000000"/>
                <w:lang w:val="en-GB" w:eastAsia="en-GB"/>
              </w:rPr>
              <w:t>98</w:t>
            </w:r>
          </w:p>
        </w:tc>
        <w:tc>
          <w:tcPr>
            <w:tcW w:w="7742" w:type="dxa"/>
            <w:gridSpan w:val="2"/>
            <w:tcBorders>
              <w:top w:val="nil"/>
              <w:left w:val="nil"/>
              <w:bottom w:val="single" w:sz="4" w:space="0" w:color="auto"/>
              <w:right w:val="single" w:sz="4" w:space="0" w:color="auto"/>
            </w:tcBorders>
            <w:noWrap/>
            <w:vAlign w:val="bottom"/>
            <w:hideMark/>
          </w:tcPr>
          <w:p w14:paraId="708E979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Hepatology</w:t>
            </w:r>
          </w:p>
        </w:tc>
        <w:tc>
          <w:tcPr>
            <w:tcW w:w="3402" w:type="dxa"/>
            <w:gridSpan w:val="2"/>
            <w:tcBorders>
              <w:top w:val="nil"/>
              <w:left w:val="nil"/>
              <w:bottom w:val="single" w:sz="4" w:space="0" w:color="auto"/>
              <w:right w:val="single" w:sz="4" w:space="0" w:color="auto"/>
            </w:tcBorders>
            <w:noWrap/>
            <w:vAlign w:val="bottom"/>
            <w:hideMark/>
          </w:tcPr>
          <w:p w14:paraId="295A25B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02709139</w:t>
            </w:r>
          </w:p>
        </w:tc>
        <w:tc>
          <w:tcPr>
            <w:tcW w:w="1842" w:type="dxa"/>
            <w:gridSpan w:val="2"/>
            <w:tcBorders>
              <w:top w:val="nil"/>
              <w:left w:val="nil"/>
              <w:bottom w:val="single" w:sz="4" w:space="0" w:color="auto"/>
              <w:right w:val="single" w:sz="4" w:space="0" w:color="auto"/>
            </w:tcBorders>
            <w:noWrap/>
            <w:vAlign w:val="bottom"/>
            <w:hideMark/>
          </w:tcPr>
          <w:p w14:paraId="0266B22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239827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117E03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99</w:t>
            </w:r>
          </w:p>
        </w:tc>
        <w:tc>
          <w:tcPr>
            <w:tcW w:w="7742" w:type="dxa"/>
            <w:gridSpan w:val="2"/>
            <w:tcBorders>
              <w:top w:val="nil"/>
              <w:left w:val="nil"/>
              <w:bottom w:val="single" w:sz="4" w:space="0" w:color="auto"/>
              <w:right w:val="single" w:sz="4" w:space="0" w:color="auto"/>
            </w:tcBorders>
            <w:noWrap/>
            <w:vAlign w:val="bottom"/>
            <w:hideMark/>
          </w:tcPr>
          <w:p w14:paraId="6C00DE1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Hypertension</w:t>
            </w:r>
          </w:p>
        </w:tc>
        <w:tc>
          <w:tcPr>
            <w:tcW w:w="3402" w:type="dxa"/>
            <w:gridSpan w:val="2"/>
            <w:tcBorders>
              <w:top w:val="nil"/>
              <w:left w:val="nil"/>
              <w:bottom w:val="single" w:sz="4" w:space="0" w:color="auto"/>
              <w:right w:val="single" w:sz="4" w:space="0" w:color="auto"/>
            </w:tcBorders>
            <w:noWrap/>
            <w:vAlign w:val="bottom"/>
            <w:hideMark/>
          </w:tcPr>
          <w:p w14:paraId="78540E5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0194911X</w:t>
            </w:r>
          </w:p>
        </w:tc>
        <w:tc>
          <w:tcPr>
            <w:tcW w:w="1842" w:type="dxa"/>
            <w:gridSpan w:val="2"/>
            <w:tcBorders>
              <w:top w:val="nil"/>
              <w:left w:val="nil"/>
              <w:bottom w:val="single" w:sz="4" w:space="0" w:color="auto"/>
              <w:right w:val="single" w:sz="4" w:space="0" w:color="auto"/>
            </w:tcBorders>
            <w:noWrap/>
            <w:vAlign w:val="bottom"/>
            <w:hideMark/>
          </w:tcPr>
          <w:p w14:paraId="4BB6E34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40019A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34E019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100</w:t>
            </w:r>
          </w:p>
        </w:tc>
        <w:tc>
          <w:tcPr>
            <w:tcW w:w="7742" w:type="dxa"/>
            <w:gridSpan w:val="2"/>
            <w:tcBorders>
              <w:top w:val="nil"/>
              <w:left w:val="nil"/>
              <w:bottom w:val="single" w:sz="4" w:space="0" w:color="auto"/>
              <w:right w:val="single" w:sz="4" w:space="0" w:color="auto"/>
            </w:tcBorders>
            <w:noWrap/>
            <w:vAlign w:val="bottom"/>
            <w:hideMark/>
          </w:tcPr>
          <w:p w14:paraId="52A0D8B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Infants &amp; Young Children</w:t>
            </w:r>
          </w:p>
        </w:tc>
        <w:tc>
          <w:tcPr>
            <w:tcW w:w="3402" w:type="dxa"/>
            <w:gridSpan w:val="2"/>
            <w:tcBorders>
              <w:top w:val="nil"/>
              <w:left w:val="nil"/>
              <w:bottom w:val="single" w:sz="4" w:space="0" w:color="auto"/>
              <w:right w:val="single" w:sz="4" w:space="0" w:color="auto"/>
            </w:tcBorders>
            <w:noWrap/>
            <w:vAlign w:val="bottom"/>
            <w:hideMark/>
          </w:tcPr>
          <w:p w14:paraId="7FA61DB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08963746</w:t>
            </w:r>
          </w:p>
        </w:tc>
        <w:tc>
          <w:tcPr>
            <w:tcW w:w="1842" w:type="dxa"/>
            <w:gridSpan w:val="2"/>
            <w:tcBorders>
              <w:top w:val="nil"/>
              <w:left w:val="nil"/>
              <w:bottom w:val="single" w:sz="4" w:space="0" w:color="auto"/>
              <w:right w:val="single" w:sz="4" w:space="0" w:color="auto"/>
            </w:tcBorders>
            <w:noWrap/>
            <w:vAlign w:val="bottom"/>
            <w:hideMark/>
          </w:tcPr>
          <w:p w14:paraId="22D0169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86E3D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2E4808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101</w:t>
            </w:r>
          </w:p>
        </w:tc>
        <w:tc>
          <w:tcPr>
            <w:tcW w:w="7742" w:type="dxa"/>
            <w:gridSpan w:val="2"/>
            <w:tcBorders>
              <w:top w:val="nil"/>
              <w:left w:val="nil"/>
              <w:bottom w:val="single" w:sz="4" w:space="0" w:color="auto"/>
              <w:right w:val="single" w:sz="4" w:space="0" w:color="auto"/>
            </w:tcBorders>
            <w:noWrap/>
            <w:vAlign w:val="bottom"/>
            <w:hideMark/>
          </w:tcPr>
          <w:p w14:paraId="032437C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Infectious Diseases in Clinical Practice</w:t>
            </w:r>
          </w:p>
        </w:tc>
        <w:tc>
          <w:tcPr>
            <w:tcW w:w="3402" w:type="dxa"/>
            <w:gridSpan w:val="2"/>
            <w:tcBorders>
              <w:top w:val="nil"/>
              <w:left w:val="nil"/>
              <w:bottom w:val="single" w:sz="4" w:space="0" w:color="auto"/>
              <w:right w:val="single" w:sz="4" w:space="0" w:color="auto"/>
            </w:tcBorders>
            <w:noWrap/>
            <w:vAlign w:val="bottom"/>
            <w:hideMark/>
          </w:tcPr>
          <w:p w14:paraId="1F7C9A9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10569103</w:t>
            </w:r>
          </w:p>
        </w:tc>
        <w:tc>
          <w:tcPr>
            <w:tcW w:w="1842" w:type="dxa"/>
            <w:gridSpan w:val="2"/>
            <w:tcBorders>
              <w:top w:val="nil"/>
              <w:left w:val="nil"/>
              <w:bottom w:val="single" w:sz="4" w:space="0" w:color="auto"/>
              <w:right w:val="single" w:sz="4" w:space="0" w:color="auto"/>
            </w:tcBorders>
            <w:noWrap/>
            <w:vAlign w:val="bottom"/>
            <w:hideMark/>
          </w:tcPr>
          <w:p w14:paraId="0A448AA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5CDFE8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BDF35B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102</w:t>
            </w:r>
          </w:p>
        </w:tc>
        <w:tc>
          <w:tcPr>
            <w:tcW w:w="7742" w:type="dxa"/>
            <w:gridSpan w:val="2"/>
            <w:tcBorders>
              <w:top w:val="nil"/>
              <w:left w:val="nil"/>
              <w:bottom w:val="single" w:sz="4" w:space="0" w:color="auto"/>
              <w:right w:val="single" w:sz="4" w:space="0" w:color="auto"/>
            </w:tcBorders>
            <w:noWrap/>
            <w:vAlign w:val="bottom"/>
            <w:hideMark/>
          </w:tcPr>
          <w:p w14:paraId="0D1BED4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International </w:t>
            </w:r>
            <w:proofErr w:type="spellStart"/>
            <w:r w:rsidRPr="008F0117">
              <w:rPr>
                <w:rFonts w:eastAsia="Times New Roman"/>
                <w:color w:val="000000"/>
                <w:lang w:val="en-GB" w:eastAsia="en-GB"/>
              </w:rPr>
              <w:t>Anesthesiology</w:t>
            </w:r>
            <w:proofErr w:type="spellEnd"/>
            <w:r w:rsidRPr="008F0117">
              <w:rPr>
                <w:rFonts w:eastAsia="Times New Roman"/>
                <w:color w:val="000000"/>
                <w:lang w:val="en-GB" w:eastAsia="en-GB"/>
              </w:rPr>
              <w:t xml:space="preserve"> Clinics</w:t>
            </w:r>
          </w:p>
        </w:tc>
        <w:tc>
          <w:tcPr>
            <w:tcW w:w="3402" w:type="dxa"/>
            <w:gridSpan w:val="2"/>
            <w:tcBorders>
              <w:top w:val="nil"/>
              <w:left w:val="nil"/>
              <w:bottom w:val="single" w:sz="4" w:space="0" w:color="auto"/>
              <w:right w:val="single" w:sz="4" w:space="0" w:color="auto"/>
            </w:tcBorders>
            <w:noWrap/>
            <w:vAlign w:val="bottom"/>
            <w:hideMark/>
          </w:tcPr>
          <w:p w14:paraId="036A475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00205907</w:t>
            </w:r>
          </w:p>
        </w:tc>
        <w:tc>
          <w:tcPr>
            <w:tcW w:w="1842" w:type="dxa"/>
            <w:gridSpan w:val="2"/>
            <w:tcBorders>
              <w:top w:val="nil"/>
              <w:left w:val="nil"/>
              <w:bottom w:val="single" w:sz="4" w:space="0" w:color="auto"/>
              <w:right w:val="single" w:sz="4" w:space="0" w:color="auto"/>
            </w:tcBorders>
            <w:noWrap/>
            <w:vAlign w:val="bottom"/>
            <w:hideMark/>
          </w:tcPr>
          <w:p w14:paraId="1F40035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9C0958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AA9BC3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103</w:t>
            </w:r>
          </w:p>
        </w:tc>
        <w:tc>
          <w:tcPr>
            <w:tcW w:w="7742" w:type="dxa"/>
            <w:gridSpan w:val="2"/>
            <w:tcBorders>
              <w:top w:val="nil"/>
              <w:left w:val="nil"/>
              <w:bottom w:val="single" w:sz="4" w:space="0" w:color="auto"/>
              <w:right w:val="single" w:sz="4" w:space="0" w:color="auto"/>
            </w:tcBorders>
            <w:noWrap/>
            <w:vAlign w:val="bottom"/>
            <w:hideMark/>
          </w:tcPr>
          <w:p w14:paraId="5CA6A3A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International Clinical Psychopharmacology</w:t>
            </w:r>
          </w:p>
        </w:tc>
        <w:tc>
          <w:tcPr>
            <w:tcW w:w="3402" w:type="dxa"/>
            <w:gridSpan w:val="2"/>
            <w:tcBorders>
              <w:top w:val="nil"/>
              <w:left w:val="nil"/>
              <w:bottom w:val="single" w:sz="4" w:space="0" w:color="auto"/>
              <w:right w:val="single" w:sz="4" w:space="0" w:color="auto"/>
            </w:tcBorders>
            <w:noWrap/>
            <w:vAlign w:val="bottom"/>
            <w:hideMark/>
          </w:tcPr>
          <w:p w14:paraId="7FE152D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02681315</w:t>
            </w:r>
          </w:p>
        </w:tc>
        <w:tc>
          <w:tcPr>
            <w:tcW w:w="1842" w:type="dxa"/>
            <w:gridSpan w:val="2"/>
            <w:tcBorders>
              <w:top w:val="nil"/>
              <w:left w:val="nil"/>
              <w:bottom w:val="single" w:sz="4" w:space="0" w:color="auto"/>
              <w:right w:val="single" w:sz="4" w:space="0" w:color="auto"/>
            </w:tcBorders>
            <w:noWrap/>
            <w:vAlign w:val="bottom"/>
            <w:hideMark/>
          </w:tcPr>
          <w:p w14:paraId="0234417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E77E83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C34217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104</w:t>
            </w:r>
          </w:p>
        </w:tc>
        <w:tc>
          <w:tcPr>
            <w:tcW w:w="7742" w:type="dxa"/>
            <w:gridSpan w:val="2"/>
            <w:tcBorders>
              <w:top w:val="nil"/>
              <w:left w:val="nil"/>
              <w:bottom w:val="single" w:sz="4" w:space="0" w:color="auto"/>
              <w:right w:val="single" w:sz="4" w:space="0" w:color="auto"/>
            </w:tcBorders>
            <w:noWrap/>
            <w:vAlign w:val="bottom"/>
            <w:hideMark/>
          </w:tcPr>
          <w:p w14:paraId="56F504D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International Journal of </w:t>
            </w:r>
            <w:proofErr w:type="spellStart"/>
            <w:r w:rsidRPr="008F0117">
              <w:rPr>
                <w:rFonts w:eastAsia="Times New Roman"/>
                <w:color w:val="000000"/>
                <w:lang w:val="en-GB" w:eastAsia="en-GB"/>
              </w:rPr>
              <w:t>Gynecological</w:t>
            </w:r>
            <w:proofErr w:type="spellEnd"/>
            <w:r w:rsidRPr="008F0117">
              <w:rPr>
                <w:rFonts w:eastAsia="Times New Roman"/>
                <w:color w:val="000000"/>
                <w:lang w:val="en-GB" w:eastAsia="en-GB"/>
              </w:rPr>
              <w:t xml:space="preserve"> Pathology</w:t>
            </w:r>
          </w:p>
        </w:tc>
        <w:tc>
          <w:tcPr>
            <w:tcW w:w="3402" w:type="dxa"/>
            <w:gridSpan w:val="2"/>
            <w:tcBorders>
              <w:top w:val="nil"/>
              <w:left w:val="nil"/>
              <w:bottom w:val="single" w:sz="4" w:space="0" w:color="auto"/>
              <w:right w:val="single" w:sz="4" w:space="0" w:color="auto"/>
            </w:tcBorders>
            <w:noWrap/>
            <w:vAlign w:val="bottom"/>
            <w:hideMark/>
          </w:tcPr>
          <w:p w14:paraId="10C846F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02771691</w:t>
            </w:r>
          </w:p>
        </w:tc>
        <w:tc>
          <w:tcPr>
            <w:tcW w:w="1842" w:type="dxa"/>
            <w:gridSpan w:val="2"/>
            <w:tcBorders>
              <w:top w:val="nil"/>
              <w:left w:val="nil"/>
              <w:bottom w:val="single" w:sz="4" w:space="0" w:color="auto"/>
              <w:right w:val="single" w:sz="4" w:space="0" w:color="auto"/>
            </w:tcBorders>
            <w:noWrap/>
            <w:vAlign w:val="bottom"/>
            <w:hideMark/>
          </w:tcPr>
          <w:p w14:paraId="6E57197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C00B98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914F3B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105</w:t>
            </w:r>
          </w:p>
        </w:tc>
        <w:tc>
          <w:tcPr>
            <w:tcW w:w="7742" w:type="dxa"/>
            <w:gridSpan w:val="2"/>
            <w:tcBorders>
              <w:top w:val="nil"/>
              <w:left w:val="nil"/>
              <w:bottom w:val="single" w:sz="4" w:space="0" w:color="auto"/>
              <w:right w:val="single" w:sz="4" w:space="0" w:color="auto"/>
            </w:tcBorders>
            <w:noWrap/>
            <w:vAlign w:val="bottom"/>
            <w:hideMark/>
          </w:tcPr>
          <w:p w14:paraId="33D70DA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International Journal of Rehabilitation Research</w:t>
            </w:r>
          </w:p>
        </w:tc>
        <w:tc>
          <w:tcPr>
            <w:tcW w:w="3402" w:type="dxa"/>
            <w:gridSpan w:val="2"/>
            <w:tcBorders>
              <w:top w:val="nil"/>
              <w:left w:val="nil"/>
              <w:bottom w:val="single" w:sz="4" w:space="0" w:color="auto"/>
              <w:right w:val="single" w:sz="4" w:space="0" w:color="auto"/>
            </w:tcBorders>
            <w:noWrap/>
            <w:vAlign w:val="bottom"/>
            <w:hideMark/>
          </w:tcPr>
          <w:p w14:paraId="5C3456E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03425282</w:t>
            </w:r>
          </w:p>
        </w:tc>
        <w:tc>
          <w:tcPr>
            <w:tcW w:w="1842" w:type="dxa"/>
            <w:gridSpan w:val="2"/>
            <w:tcBorders>
              <w:top w:val="nil"/>
              <w:left w:val="nil"/>
              <w:bottom w:val="single" w:sz="4" w:space="0" w:color="auto"/>
              <w:right w:val="single" w:sz="4" w:space="0" w:color="auto"/>
            </w:tcBorders>
            <w:noWrap/>
            <w:vAlign w:val="bottom"/>
            <w:hideMark/>
          </w:tcPr>
          <w:p w14:paraId="5EF79AF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45680A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2DACBB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106</w:t>
            </w:r>
          </w:p>
        </w:tc>
        <w:tc>
          <w:tcPr>
            <w:tcW w:w="7742" w:type="dxa"/>
            <w:gridSpan w:val="2"/>
            <w:tcBorders>
              <w:top w:val="nil"/>
              <w:left w:val="nil"/>
              <w:bottom w:val="single" w:sz="4" w:space="0" w:color="auto"/>
              <w:right w:val="single" w:sz="4" w:space="0" w:color="auto"/>
            </w:tcBorders>
            <w:noWrap/>
            <w:vAlign w:val="bottom"/>
            <w:hideMark/>
          </w:tcPr>
          <w:p w14:paraId="3EC6B4A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International Ophthalmology Clinics</w:t>
            </w:r>
          </w:p>
        </w:tc>
        <w:tc>
          <w:tcPr>
            <w:tcW w:w="3402" w:type="dxa"/>
            <w:gridSpan w:val="2"/>
            <w:tcBorders>
              <w:top w:val="nil"/>
              <w:left w:val="nil"/>
              <w:bottom w:val="single" w:sz="4" w:space="0" w:color="auto"/>
              <w:right w:val="single" w:sz="4" w:space="0" w:color="auto"/>
            </w:tcBorders>
            <w:noWrap/>
            <w:vAlign w:val="bottom"/>
            <w:hideMark/>
          </w:tcPr>
          <w:p w14:paraId="680D3DD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00208167</w:t>
            </w:r>
          </w:p>
        </w:tc>
        <w:tc>
          <w:tcPr>
            <w:tcW w:w="1842" w:type="dxa"/>
            <w:gridSpan w:val="2"/>
            <w:tcBorders>
              <w:top w:val="nil"/>
              <w:left w:val="nil"/>
              <w:bottom w:val="single" w:sz="4" w:space="0" w:color="auto"/>
              <w:right w:val="single" w:sz="4" w:space="0" w:color="auto"/>
            </w:tcBorders>
            <w:noWrap/>
            <w:vAlign w:val="bottom"/>
            <w:hideMark/>
          </w:tcPr>
          <w:p w14:paraId="5F0A2C6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5B7CBE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593401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107</w:t>
            </w:r>
          </w:p>
        </w:tc>
        <w:tc>
          <w:tcPr>
            <w:tcW w:w="7742" w:type="dxa"/>
            <w:gridSpan w:val="2"/>
            <w:tcBorders>
              <w:top w:val="nil"/>
              <w:left w:val="nil"/>
              <w:bottom w:val="single" w:sz="4" w:space="0" w:color="auto"/>
              <w:right w:val="single" w:sz="4" w:space="0" w:color="auto"/>
            </w:tcBorders>
            <w:noWrap/>
            <w:vAlign w:val="bottom"/>
            <w:hideMark/>
          </w:tcPr>
          <w:p w14:paraId="1D0EAAF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Investigative Radiology</w:t>
            </w:r>
          </w:p>
        </w:tc>
        <w:tc>
          <w:tcPr>
            <w:tcW w:w="3402" w:type="dxa"/>
            <w:gridSpan w:val="2"/>
            <w:tcBorders>
              <w:top w:val="nil"/>
              <w:left w:val="nil"/>
              <w:bottom w:val="single" w:sz="4" w:space="0" w:color="auto"/>
              <w:right w:val="single" w:sz="4" w:space="0" w:color="auto"/>
            </w:tcBorders>
            <w:noWrap/>
            <w:vAlign w:val="bottom"/>
            <w:hideMark/>
          </w:tcPr>
          <w:p w14:paraId="56C296A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021B8B3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AD28D3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716A62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108</w:t>
            </w:r>
          </w:p>
        </w:tc>
        <w:tc>
          <w:tcPr>
            <w:tcW w:w="7742" w:type="dxa"/>
            <w:gridSpan w:val="2"/>
            <w:tcBorders>
              <w:top w:val="nil"/>
              <w:left w:val="nil"/>
              <w:bottom w:val="single" w:sz="4" w:space="0" w:color="auto"/>
              <w:right w:val="single" w:sz="4" w:space="0" w:color="auto"/>
            </w:tcBorders>
            <w:noWrap/>
            <w:vAlign w:val="bottom"/>
            <w:hideMark/>
          </w:tcPr>
          <w:p w14:paraId="2AF1F8E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JAAOS - Journal of the American Academy of Orthopaedic Surgeons</w:t>
            </w:r>
          </w:p>
        </w:tc>
        <w:tc>
          <w:tcPr>
            <w:tcW w:w="3402" w:type="dxa"/>
            <w:gridSpan w:val="2"/>
            <w:tcBorders>
              <w:top w:val="nil"/>
              <w:left w:val="nil"/>
              <w:bottom w:val="single" w:sz="4" w:space="0" w:color="auto"/>
              <w:right w:val="single" w:sz="4" w:space="0" w:color="auto"/>
            </w:tcBorders>
            <w:noWrap/>
            <w:vAlign w:val="bottom"/>
            <w:hideMark/>
          </w:tcPr>
          <w:p w14:paraId="1FE730C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1067151X</w:t>
            </w:r>
          </w:p>
        </w:tc>
        <w:tc>
          <w:tcPr>
            <w:tcW w:w="1842" w:type="dxa"/>
            <w:gridSpan w:val="2"/>
            <w:tcBorders>
              <w:top w:val="nil"/>
              <w:left w:val="nil"/>
              <w:bottom w:val="single" w:sz="4" w:space="0" w:color="auto"/>
              <w:right w:val="single" w:sz="4" w:space="0" w:color="auto"/>
            </w:tcBorders>
            <w:noWrap/>
            <w:vAlign w:val="bottom"/>
            <w:hideMark/>
          </w:tcPr>
          <w:p w14:paraId="0347213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051A06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A80DE2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109</w:t>
            </w:r>
          </w:p>
        </w:tc>
        <w:tc>
          <w:tcPr>
            <w:tcW w:w="7742" w:type="dxa"/>
            <w:gridSpan w:val="2"/>
            <w:tcBorders>
              <w:top w:val="nil"/>
              <w:left w:val="nil"/>
              <w:bottom w:val="single" w:sz="4" w:space="0" w:color="auto"/>
              <w:right w:val="single" w:sz="4" w:space="0" w:color="auto"/>
            </w:tcBorders>
            <w:noWrap/>
            <w:vAlign w:val="bottom"/>
            <w:hideMark/>
          </w:tcPr>
          <w:p w14:paraId="1CD6BD0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JAAPA</w:t>
            </w:r>
          </w:p>
        </w:tc>
        <w:tc>
          <w:tcPr>
            <w:tcW w:w="3402" w:type="dxa"/>
            <w:gridSpan w:val="2"/>
            <w:tcBorders>
              <w:top w:val="nil"/>
              <w:left w:val="nil"/>
              <w:bottom w:val="single" w:sz="4" w:space="0" w:color="auto"/>
              <w:right w:val="single" w:sz="4" w:space="0" w:color="auto"/>
            </w:tcBorders>
            <w:noWrap/>
            <w:vAlign w:val="bottom"/>
            <w:hideMark/>
          </w:tcPr>
          <w:p w14:paraId="751FA1D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15471896</w:t>
            </w:r>
          </w:p>
        </w:tc>
        <w:tc>
          <w:tcPr>
            <w:tcW w:w="1842" w:type="dxa"/>
            <w:gridSpan w:val="2"/>
            <w:tcBorders>
              <w:top w:val="nil"/>
              <w:left w:val="nil"/>
              <w:bottom w:val="single" w:sz="4" w:space="0" w:color="auto"/>
              <w:right w:val="single" w:sz="4" w:space="0" w:color="auto"/>
            </w:tcBorders>
            <w:noWrap/>
            <w:vAlign w:val="bottom"/>
            <w:hideMark/>
          </w:tcPr>
          <w:p w14:paraId="5990BA8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A9249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6830F1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110</w:t>
            </w:r>
          </w:p>
        </w:tc>
        <w:tc>
          <w:tcPr>
            <w:tcW w:w="7742" w:type="dxa"/>
            <w:gridSpan w:val="2"/>
            <w:tcBorders>
              <w:top w:val="nil"/>
              <w:left w:val="nil"/>
              <w:bottom w:val="single" w:sz="4" w:space="0" w:color="auto"/>
              <w:right w:val="single" w:sz="4" w:space="0" w:color="auto"/>
            </w:tcBorders>
            <w:noWrap/>
            <w:vAlign w:val="bottom"/>
            <w:hideMark/>
          </w:tcPr>
          <w:p w14:paraId="1CE7D63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JAIDS: Journal of Acquired Immune Deficiency Syndromes</w:t>
            </w:r>
          </w:p>
        </w:tc>
        <w:tc>
          <w:tcPr>
            <w:tcW w:w="3402" w:type="dxa"/>
            <w:gridSpan w:val="2"/>
            <w:tcBorders>
              <w:top w:val="nil"/>
              <w:left w:val="nil"/>
              <w:bottom w:val="single" w:sz="4" w:space="0" w:color="auto"/>
              <w:right w:val="single" w:sz="4" w:space="0" w:color="auto"/>
            </w:tcBorders>
            <w:noWrap/>
            <w:vAlign w:val="bottom"/>
            <w:hideMark/>
          </w:tcPr>
          <w:p w14:paraId="0512514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15254135</w:t>
            </w:r>
          </w:p>
        </w:tc>
        <w:tc>
          <w:tcPr>
            <w:tcW w:w="1842" w:type="dxa"/>
            <w:gridSpan w:val="2"/>
            <w:tcBorders>
              <w:top w:val="nil"/>
              <w:left w:val="nil"/>
              <w:bottom w:val="single" w:sz="4" w:space="0" w:color="auto"/>
              <w:right w:val="single" w:sz="4" w:space="0" w:color="auto"/>
            </w:tcBorders>
            <w:noWrap/>
            <w:vAlign w:val="bottom"/>
            <w:hideMark/>
          </w:tcPr>
          <w:p w14:paraId="2AC5D5D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3BF933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DECC6D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111</w:t>
            </w:r>
          </w:p>
        </w:tc>
        <w:tc>
          <w:tcPr>
            <w:tcW w:w="7742" w:type="dxa"/>
            <w:gridSpan w:val="2"/>
            <w:tcBorders>
              <w:top w:val="nil"/>
              <w:left w:val="nil"/>
              <w:bottom w:val="single" w:sz="4" w:space="0" w:color="auto"/>
              <w:right w:val="single" w:sz="4" w:space="0" w:color="auto"/>
            </w:tcBorders>
            <w:noWrap/>
            <w:vAlign w:val="bottom"/>
            <w:hideMark/>
          </w:tcPr>
          <w:p w14:paraId="6F95CD3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JBI Evidence Implementation</w:t>
            </w:r>
          </w:p>
        </w:tc>
        <w:tc>
          <w:tcPr>
            <w:tcW w:w="3402" w:type="dxa"/>
            <w:gridSpan w:val="2"/>
            <w:tcBorders>
              <w:top w:val="nil"/>
              <w:left w:val="nil"/>
              <w:bottom w:val="single" w:sz="4" w:space="0" w:color="auto"/>
              <w:right w:val="single" w:sz="4" w:space="0" w:color="auto"/>
            </w:tcBorders>
            <w:noWrap/>
            <w:vAlign w:val="bottom"/>
            <w:hideMark/>
          </w:tcPr>
          <w:p w14:paraId="60EFED3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6F6D00A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02993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77F587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112</w:t>
            </w:r>
          </w:p>
        </w:tc>
        <w:tc>
          <w:tcPr>
            <w:tcW w:w="7742" w:type="dxa"/>
            <w:gridSpan w:val="2"/>
            <w:tcBorders>
              <w:top w:val="nil"/>
              <w:left w:val="nil"/>
              <w:bottom w:val="single" w:sz="4" w:space="0" w:color="auto"/>
              <w:right w:val="single" w:sz="4" w:space="0" w:color="auto"/>
            </w:tcBorders>
            <w:noWrap/>
            <w:vAlign w:val="bottom"/>
            <w:hideMark/>
          </w:tcPr>
          <w:p w14:paraId="5B71522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JBJS Case Connector</w:t>
            </w:r>
          </w:p>
        </w:tc>
        <w:tc>
          <w:tcPr>
            <w:tcW w:w="3402" w:type="dxa"/>
            <w:gridSpan w:val="2"/>
            <w:tcBorders>
              <w:top w:val="nil"/>
              <w:left w:val="nil"/>
              <w:bottom w:val="single" w:sz="4" w:space="0" w:color="auto"/>
              <w:right w:val="single" w:sz="4" w:space="0" w:color="auto"/>
            </w:tcBorders>
            <w:noWrap/>
            <w:vAlign w:val="bottom"/>
            <w:hideMark/>
          </w:tcPr>
          <w:p w14:paraId="256A61B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7D345DE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C39D52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7BCC56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113</w:t>
            </w:r>
          </w:p>
        </w:tc>
        <w:tc>
          <w:tcPr>
            <w:tcW w:w="7742" w:type="dxa"/>
            <w:gridSpan w:val="2"/>
            <w:tcBorders>
              <w:top w:val="nil"/>
              <w:left w:val="nil"/>
              <w:bottom w:val="single" w:sz="4" w:space="0" w:color="auto"/>
              <w:right w:val="single" w:sz="4" w:space="0" w:color="auto"/>
            </w:tcBorders>
            <w:noWrap/>
            <w:vAlign w:val="bottom"/>
            <w:hideMark/>
          </w:tcPr>
          <w:p w14:paraId="2FED9B8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JBJS Essential Surgical Techniques</w:t>
            </w:r>
          </w:p>
        </w:tc>
        <w:tc>
          <w:tcPr>
            <w:tcW w:w="3402" w:type="dxa"/>
            <w:gridSpan w:val="2"/>
            <w:tcBorders>
              <w:top w:val="nil"/>
              <w:left w:val="nil"/>
              <w:bottom w:val="single" w:sz="4" w:space="0" w:color="auto"/>
              <w:right w:val="single" w:sz="4" w:space="0" w:color="auto"/>
            </w:tcBorders>
            <w:noWrap/>
            <w:vAlign w:val="bottom"/>
            <w:hideMark/>
          </w:tcPr>
          <w:p w14:paraId="4974F3E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26BD6E3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9FF632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1B3E4B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114</w:t>
            </w:r>
          </w:p>
        </w:tc>
        <w:tc>
          <w:tcPr>
            <w:tcW w:w="7742" w:type="dxa"/>
            <w:gridSpan w:val="2"/>
            <w:tcBorders>
              <w:top w:val="nil"/>
              <w:left w:val="nil"/>
              <w:bottom w:val="single" w:sz="4" w:space="0" w:color="auto"/>
              <w:right w:val="single" w:sz="4" w:space="0" w:color="auto"/>
            </w:tcBorders>
            <w:noWrap/>
            <w:vAlign w:val="bottom"/>
            <w:hideMark/>
          </w:tcPr>
          <w:p w14:paraId="4D5ABB6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JBJS Journal of Orthopaedics for Physician Assistants</w:t>
            </w:r>
          </w:p>
        </w:tc>
        <w:tc>
          <w:tcPr>
            <w:tcW w:w="3402" w:type="dxa"/>
            <w:gridSpan w:val="2"/>
            <w:tcBorders>
              <w:top w:val="nil"/>
              <w:left w:val="nil"/>
              <w:bottom w:val="single" w:sz="4" w:space="0" w:color="auto"/>
              <w:right w:val="single" w:sz="4" w:space="0" w:color="auto"/>
            </w:tcBorders>
            <w:noWrap/>
            <w:vAlign w:val="bottom"/>
            <w:hideMark/>
          </w:tcPr>
          <w:p w14:paraId="2CD4B76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778D122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B2C724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58B8D2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115</w:t>
            </w:r>
          </w:p>
        </w:tc>
        <w:tc>
          <w:tcPr>
            <w:tcW w:w="7742" w:type="dxa"/>
            <w:gridSpan w:val="2"/>
            <w:tcBorders>
              <w:top w:val="nil"/>
              <w:left w:val="nil"/>
              <w:bottom w:val="single" w:sz="4" w:space="0" w:color="auto"/>
              <w:right w:val="single" w:sz="4" w:space="0" w:color="auto"/>
            </w:tcBorders>
            <w:noWrap/>
            <w:vAlign w:val="bottom"/>
            <w:hideMark/>
          </w:tcPr>
          <w:p w14:paraId="65B2339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JBJS Reviews</w:t>
            </w:r>
          </w:p>
        </w:tc>
        <w:tc>
          <w:tcPr>
            <w:tcW w:w="3402" w:type="dxa"/>
            <w:gridSpan w:val="2"/>
            <w:tcBorders>
              <w:top w:val="nil"/>
              <w:left w:val="nil"/>
              <w:bottom w:val="single" w:sz="4" w:space="0" w:color="auto"/>
              <w:right w:val="single" w:sz="4" w:space="0" w:color="auto"/>
            </w:tcBorders>
            <w:noWrap/>
            <w:vAlign w:val="bottom"/>
            <w:hideMark/>
          </w:tcPr>
          <w:p w14:paraId="0071B9F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25F8F71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E4E1AD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3288D8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116</w:t>
            </w:r>
          </w:p>
        </w:tc>
        <w:tc>
          <w:tcPr>
            <w:tcW w:w="7742" w:type="dxa"/>
            <w:gridSpan w:val="2"/>
            <w:tcBorders>
              <w:top w:val="nil"/>
              <w:left w:val="nil"/>
              <w:bottom w:val="single" w:sz="4" w:space="0" w:color="auto"/>
              <w:right w:val="single" w:sz="4" w:space="0" w:color="auto"/>
            </w:tcBorders>
            <w:noWrap/>
            <w:vAlign w:val="bottom"/>
            <w:hideMark/>
          </w:tcPr>
          <w:p w14:paraId="55CA6F1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JCR: Journal of Clinical Rheumatology</w:t>
            </w:r>
          </w:p>
        </w:tc>
        <w:tc>
          <w:tcPr>
            <w:tcW w:w="3402" w:type="dxa"/>
            <w:gridSpan w:val="2"/>
            <w:tcBorders>
              <w:top w:val="nil"/>
              <w:left w:val="nil"/>
              <w:bottom w:val="single" w:sz="4" w:space="0" w:color="auto"/>
              <w:right w:val="single" w:sz="4" w:space="0" w:color="auto"/>
            </w:tcBorders>
            <w:noWrap/>
            <w:vAlign w:val="bottom"/>
            <w:hideMark/>
          </w:tcPr>
          <w:p w14:paraId="52140F7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10761608</w:t>
            </w:r>
          </w:p>
        </w:tc>
        <w:tc>
          <w:tcPr>
            <w:tcW w:w="1842" w:type="dxa"/>
            <w:gridSpan w:val="2"/>
            <w:tcBorders>
              <w:top w:val="nil"/>
              <w:left w:val="nil"/>
              <w:bottom w:val="single" w:sz="4" w:space="0" w:color="auto"/>
              <w:right w:val="single" w:sz="4" w:space="0" w:color="auto"/>
            </w:tcBorders>
            <w:noWrap/>
            <w:vAlign w:val="bottom"/>
            <w:hideMark/>
          </w:tcPr>
          <w:p w14:paraId="66A2CAE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E50181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56882A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117</w:t>
            </w:r>
          </w:p>
        </w:tc>
        <w:tc>
          <w:tcPr>
            <w:tcW w:w="7742" w:type="dxa"/>
            <w:gridSpan w:val="2"/>
            <w:tcBorders>
              <w:top w:val="nil"/>
              <w:left w:val="nil"/>
              <w:bottom w:val="single" w:sz="4" w:space="0" w:color="auto"/>
              <w:right w:val="single" w:sz="4" w:space="0" w:color="auto"/>
            </w:tcBorders>
            <w:noWrap/>
            <w:vAlign w:val="bottom"/>
            <w:hideMark/>
          </w:tcPr>
          <w:p w14:paraId="7569CEC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JCRS Online Case Reports</w:t>
            </w:r>
          </w:p>
        </w:tc>
        <w:tc>
          <w:tcPr>
            <w:tcW w:w="3402" w:type="dxa"/>
            <w:gridSpan w:val="2"/>
            <w:tcBorders>
              <w:top w:val="nil"/>
              <w:left w:val="nil"/>
              <w:bottom w:val="single" w:sz="4" w:space="0" w:color="auto"/>
              <w:right w:val="single" w:sz="4" w:space="0" w:color="auto"/>
            </w:tcBorders>
            <w:noWrap/>
            <w:vAlign w:val="bottom"/>
            <w:hideMark/>
          </w:tcPr>
          <w:p w14:paraId="772EC7B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58B18BE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A3220A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1B8428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118</w:t>
            </w:r>
          </w:p>
        </w:tc>
        <w:tc>
          <w:tcPr>
            <w:tcW w:w="7742" w:type="dxa"/>
            <w:gridSpan w:val="2"/>
            <w:tcBorders>
              <w:top w:val="nil"/>
              <w:left w:val="nil"/>
              <w:bottom w:val="single" w:sz="4" w:space="0" w:color="auto"/>
              <w:right w:val="single" w:sz="4" w:space="0" w:color="auto"/>
            </w:tcBorders>
            <w:noWrap/>
            <w:vAlign w:val="bottom"/>
            <w:hideMark/>
          </w:tcPr>
          <w:p w14:paraId="24DC322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JCRS: Journal of Cataract and Refractive Surgery</w:t>
            </w:r>
          </w:p>
        </w:tc>
        <w:tc>
          <w:tcPr>
            <w:tcW w:w="3402" w:type="dxa"/>
            <w:gridSpan w:val="2"/>
            <w:tcBorders>
              <w:top w:val="nil"/>
              <w:left w:val="nil"/>
              <w:bottom w:val="single" w:sz="4" w:space="0" w:color="auto"/>
              <w:right w:val="single" w:sz="4" w:space="0" w:color="auto"/>
            </w:tcBorders>
            <w:noWrap/>
            <w:vAlign w:val="bottom"/>
            <w:hideMark/>
          </w:tcPr>
          <w:p w14:paraId="2E7C82C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08863350</w:t>
            </w:r>
          </w:p>
        </w:tc>
        <w:tc>
          <w:tcPr>
            <w:tcW w:w="1842" w:type="dxa"/>
            <w:gridSpan w:val="2"/>
            <w:tcBorders>
              <w:top w:val="nil"/>
              <w:left w:val="nil"/>
              <w:bottom w:val="single" w:sz="4" w:space="0" w:color="auto"/>
              <w:right w:val="single" w:sz="4" w:space="0" w:color="auto"/>
            </w:tcBorders>
            <w:noWrap/>
            <w:vAlign w:val="bottom"/>
            <w:hideMark/>
          </w:tcPr>
          <w:p w14:paraId="79B1846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C6706E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01BF64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119</w:t>
            </w:r>
          </w:p>
        </w:tc>
        <w:tc>
          <w:tcPr>
            <w:tcW w:w="7742" w:type="dxa"/>
            <w:gridSpan w:val="2"/>
            <w:tcBorders>
              <w:top w:val="nil"/>
              <w:left w:val="nil"/>
              <w:bottom w:val="single" w:sz="4" w:space="0" w:color="auto"/>
              <w:right w:val="single" w:sz="4" w:space="0" w:color="auto"/>
            </w:tcBorders>
            <w:noWrap/>
            <w:vAlign w:val="bottom"/>
            <w:hideMark/>
          </w:tcPr>
          <w:p w14:paraId="2BC4819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Addiction Medicine</w:t>
            </w:r>
          </w:p>
        </w:tc>
        <w:tc>
          <w:tcPr>
            <w:tcW w:w="3402" w:type="dxa"/>
            <w:gridSpan w:val="2"/>
            <w:tcBorders>
              <w:top w:val="nil"/>
              <w:left w:val="nil"/>
              <w:bottom w:val="single" w:sz="4" w:space="0" w:color="auto"/>
              <w:right w:val="single" w:sz="4" w:space="0" w:color="auto"/>
            </w:tcBorders>
            <w:noWrap/>
            <w:vAlign w:val="bottom"/>
            <w:hideMark/>
          </w:tcPr>
          <w:p w14:paraId="2CACA91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19320620</w:t>
            </w:r>
          </w:p>
        </w:tc>
        <w:tc>
          <w:tcPr>
            <w:tcW w:w="1842" w:type="dxa"/>
            <w:gridSpan w:val="2"/>
            <w:tcBorders>
              <w:top w:val="nil"/>
              <w:left w:val="nil"/>
              <w:bottom w:val="single" w:sz="4" w:space="0" w:color="auto"/>
              <w:right w:val="single" w:sz="4" w:space="0" w:color="auto"/>
            </w:tcBorders>
            <w:noWrap/>
            <w:vAlign w:val="bottom"/>
            <w:hideMark/>
          </w:tcPr>
          <w:p w14:paraId="76DECCE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D08AA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7803E5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120</w:t>
            </w:r>
          </w:p>
        </w:tc>
        <w:tc>
          <w:tcPr>
            <w:tcW w:w="7742" w:type="dxa"/>
            <w:gridSpan w:val="2"/>
            <w:tcBorders>
              <w:top w:val="nil"/>
              <w:left w:val="nil"/>
              <w:bottom w:val="single" w:sz="4" w:space="0" w:color="auto"/>
              <w:right w:val="single" w:sz="4" w:space="0" w:color="auto"/>
            </w:tcBorders>
            <w:noWrap/>
            <w:vAlign w:val="bottom"/>
            <w:hideMark/>
          </w:tcPr>
          <w:p w14:paraId="0DE5079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Ambulatory Care Management, The</w:t>
            </w:r>
          </w:p>
        </w:tc>
        <w:tc>
          <w:tcPr>
            <w:tcW w:w="3402" w:type="dxa"/>
            <w:gridSpan w:val="2"/>
            <w:tcBorders>
              <w:top w:val="nil"/>
              <w:left w:val="nil"/>
              <w:bottom w:val="single" w:sz="4" w:space="0" w:color="auto"/>
              <w:right w:val="single" w:sz="4" w:space="0" w:color="auto"/>
            </w:tcBorders>
            <w:noWrap/>
            <w:vAlign w:val="bottom"/>
            <w:hideMark/>
          </w:tcPr>
          <w:p w14:paraId="26621B3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01489917</w:t>
            </w:r>
          </w:p>
        </w:tc>
        <w:tc>
          <w:tcPr>
            <w:tcW w:w="1842" w:type="dxa"/>
            <w:gridSpan w:val="2"/>
            <w:tcBorders>
              <w:top w:val="nil"/>
              <w:left w:val="nil"/>
              <w:bottom w:val="single" w:sz="4" w:space="0" w:color="auto"/>
              <w:right w:val="single" w:sz="4" w:space="0" w:color="auto"/>
            </w:tcBorders>
            <w:noWrap/>
            <w:vAlign w:val="bottom"/>
            <w:hideMark/>
          </w:tcPr>
          <w:p w14:paraId="1CBB705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12 </w:t>
            </w:r>
          </w:p>
        </w:tc>
      </w:tr>
      <w:tr w:rsidR="006E5545" w:rsidRPr="00D37164" w14:paraId="56758E2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463D72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121</w:t>
            </w:r>
          </w:p>
        </w:tc>
        <w:tc>
          <w:tcPr>
            <w:tcW w:w="7742" w:type="dxa"/>
            <w:gridSpan w:val="2"/>
            <w:tcBorders>
              <w:top w:val="nil"/>
              <w:left w:val="nil"/>
              <w:bottom w:val="single" w:sz="4" w:space="0" w:color="auto"/>
              <w:right w:val="single" w:sz="4" w:space="0" w:color="auto"/>
            </w:tcBorders>
            <w:noWrap/>
            <w:vAlign w:val="bottom"/>
            <w:hideMark/>
          </w:tcPr>
          <w:p w14:paraId="2540B1C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Aquatic Physical Therapy</w:t>
            </w:r>
          </w:p>
        </w:tc>
        <w:tc>
          <w:tcPr>
            <w:tcW w:w="3402" w:type="dxa"/>
            <w:gridSpan w:val="2"/>
            <w:tcBorders>
              <w:top w:val="nil"/>
              <w:left w:val="nil"/>
              <w:bottom w:val="single" w:sz="4" w:space="0" w:color="auto"/>
              <w:right w:val="single" w:sz="4" w:space="0" w:color="auto"/>
            </w:tcBorders>
            <w:noWrap/>
            <w:vAlign w:val="bottom"/>
            <w:hideMark/>
          </w:tcPr>
          <w:p w14:paraId="3DF1004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23776102</w:t>
            </w:r>
          </w:p>
        </w:tc>
        <w:tc>
          <w:tcPr>
            <w:tcW w:w="1842" w:type="dxa"/>
            <w:gridSpan w:val="2"/>
            <w:tcBorders>
              <w:top w:val="nil"/>
              <w:left w:val="nil"/>
              <w:bottom w:val="single" w:sz="4" w:space="0" w:color="auto"/>
              <w:right w:val="single" w:sz="4" w:space="0" w:color="auto"/>
            </w:tcBorders>
            <w:noWrap/>
            <w:vAlign w:val="bottom"/>
            <w:hideMark/>
          </w:tcPr>
          <w:p w14:paraId="61A372B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5F4262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6DC6C8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122</w:t>
            </w:r>
          </w:p>
        </w:tc>
        <w:tc>
          <w:tcPr>
            <w:tcW w:w="7742" w:type="dxa"/>
            <w:gridSpan w:val="2"/>
            <w:tcBorders>
              <w:top w:val="nil"/>
              <w:left w:val="nil"/>
              <w:bottom w:val="single" w:sz="4" w:space="0" w:color="auto"/>
              <w:right w:val="single" w:sz="4" w:space="0" w:color="auto"/>
            </w:tcBorders>
            <w:noWrap/>
            <w:vAlign w:val="bottom"/>
            <w:hideMark/>
          </w:tcPr>
          <w:p w14:paraId="013C4D8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w:t>
            </w:r>
            <w:proofErr w:type="spellStart"/>
            <w:r w:rsidRPr="008F0117">
              <w:rPr>
                <w:rFonts w:eastAsia="Times New Roman"/>
                <w:color w:val="000000"/>
                <w:lang w:val="en-GB" w:eastAsia="en-GB"/>
              </w:rPr>
              <w:t>Bronchology</w:t>
            </w:r>
            <w:proofErr w:type="spellEnd"/>
            <w:r w:rsidRPr="008F0117">
              <w:rPr>
                <w:rFonts w:eastAsia="Times New Roman"/>
                <w:color w:val="000000"/>
                <w:lang w:val="en-GB" w:eastAsia="en-GB"/>
              </w:rPr>
              <w:t xml:space="preserve"> &amp; Interventional Pulmonology</w:t>
            </w:r>
          </w:p>
        </w:tc>
        <w:tc>
          <w:tcPr>
            <w:tcW w:w="3402" w:type="dxa"/>
            <w:gridSpan w:val="2"/>
            <w:tcBorders>
              <w:top w:val="nil"/>
              <w:left w:val="nil"/>
              <w:bottom w:val="single" w:sz="4" w:space="0" w:color="auto"/>
              <w:right w:val="single" w:sz="4" w:space="0" w:color="auto"/>
            </w:tcBorders>
            <w:noWrap/>
            <w:vAlign w:val="bottom"/>
            <w:hideMark/>
          </w:tcPr>
          <w:p w14:paraId="017665B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19446586</w:t>
            </w:r>
          </w:p>
        </w:tc>
        <w:tc>
          <w:tcPr>
            <w:tcW w:w="1842" w:type="dxa"/>
            <w:gridSpan w:val="2"/>
            <w:tcBorders>
              <w:top w:val="nil"/>
              <w:left w:val="nil"/>
              <w:bottom w:val="single" w:sz="4" w:space="0" w:color="auto"/>
              <w:right w:val="single" w:sz="4" w:space="0" w:color="auto"/>
            </w:tcBorders>
            <w:noWrap/>
            <w:vAlign w:val="bottom"/>
            <w:hideMark/>
          </w:tcPr>
          <w:p w14:paraId="362A0AF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0C7035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2692F3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123</w:t>
            </w:r>
          </w:p>
        </w:tc>
        <w:tc>
          <w:tcPr>
            <w:tcW w:w="7742" w:type="dxa"/>
            <w:gridSpan w:val="2"/>
            <w:tcBorders>
              <w:top w:val="nil"/>
              <w:left w:val="nil"/>
              <w:bottom w:val="single" w:sz="4" w:space="0" w:color="auto"/>
              <w:right w:val="single" w:sz="4" w:space="0" w:color="auto"/>
            </w:tcBorders>
            <w:noWrap/>
            <w:vAlign w:val="bottom"/>
            <w:hideMark/>
          </w:tcPr>
          <w:p w14:paraId="1844300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Cardiopulmonary Rehabilitation and Prevention</w:t>
            </w:r>
          </w:p>
        </w:tc>
        <w:tc>
          <w:tcPr>
            <w:tcW w:w="3402" w:type="dxa"/>
            <w:gridSpan w:val="2"/>
            <w:tcBorders>
              <w:top w:val="nil"/>
              <w:left w:val="nil"/>
              <w:bottom w:val="single" w:sz="4" w:space="0" w:color="auto"/>
              <w:right w:val="single" w:sz="4" w:space="0" w:color="auto"/>
            </w:tcBorders>
            <w:noWrap/>
            <w:vAlign w:val="bottom"/>
            <w:hideMark/>
          </w:tcPr>
          <w:p w14:paraId="0AF39CD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19327501</w:t>
            </w:r>
          </w:p>
        </w:tc>
        <w:tc>
          <w:tcPr>
            <w:tcW w:w="1842" w:type="dxa"/>
            <w:gridSpan w:val="2"/>
            <w:tcBorders>
              <w:top w:val="nil"/>
              <w:left w:val="nil"/>
              <w:bottom w:val="single" w:sz="4" w:space="0" w:color="auto"/>
              <w:right w:val="single" w:sz="4" w:space="0" w:color="auto"/>
            </w:tcBorders>
            <w:noWrap/>
            <w:vAlign w:val="bottom"/>
            <w:hideMark/>
          </w:tcPr>
          <w:p w14:paraId="3ED3DCB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202C47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DD7F68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124</w:t>
            </w:r>
          </w:p>
        </w:tc>
        <w:tc>
          <w:tcPr>
            <w:tcW w:w="7742" w:type="dxa"/>
            <w:gridSpan w:val="2"/>
            <w:tcBorders>
              <w:top w:val="nil"/>
              <w:left w:val="nil"/>
              <w:bottom w:val="single" w:sz="4" w:space="0" w:color="auto"/>
              <w:right w:val="single" w:sz="4" w:space="0" w:color="auto"/>
            </w:tcBorders>
            <w:noWrap/>
            <w:vAlign w:val="bottom"/>
            <w:hideMark/>
          </w:tcPr>
          <w:p w14:paraId="711A3FC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Cardiovascular Medicine</w:t>
            </w:r>
          </w:p>
        </w:tc>
        <w:tc>
          <w:tcPr>
            <w:tcW w:w="3402" w:type="dxa"/>
            <w:gridSpan w:val="2"/>
            <w:tcBorders>
              <w:top w:val="nil"/>
              <w:left w:val="nil"/>
              <w:bottom w:val="single" w:sz="4" w:space="0" w:color="auto"/>
              <w:right w:val="single" w:sz="4" w:space="0" w:color="auto"/>
            </w:tcBorders>
            <w:noWrap/>
            <w:vAlign w:val="bottom"/>
            <w:hideMark/>
          </w:tcPr>
          <w:p w14:paraId="170ED81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15582027</w:t>
            </w:r>
          </w:p>
        </w:tc>
        <w:tc>
          <w:tcPr>
            <w:tcW w:w="1842" w:type="dxa"/>
            <w:gridSpan w:val="2"/>
            <w:tcBorders>
              <w:top w:val="nil"/>
              <w:left w:val="nil"/>
              <w:bottom w:val="single" w:sz="4" w:space="0" w:color="auto"/>
              <w:right w:val="single" w:sz="4" w:space="0" w:color="auto"/>
            </w:tcBorders>
            <w:noWrap/>
            <w:vAlign w:val="bottom"/>
            <w:hideMark/>
          </w:tcPr>
          <w:p w14:paraId="2F83E55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BAF3FD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F375B4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125</w:t>
            </w:r>
          </w:p>
        </w:tc>
        <w:tc>
          <w:tcPr>
            <w:tcW w:w="7742" w:type="dxa"/>
            <w:gridSpan w:val="2"/>
            <w:tcBorders>
              <w:top w:val="nil"/>
              <w:left w:val="nil"/>
              <w:bottom w:val="single" w:sz="4" w:space="0" w:color="auto"/>
              <w:right w:val="single" w:sz="4" w:space="0" w:color="auto"/>
            </w:tcBorders>
            <w:noWrap/>
            <w:vAlign w:val="bottom"/>
            <w:hideMark/>
          </w:tcPr>
          <w:p w14:paraId="39B665A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Cardiovascular Pharmacology</w:t>
            </w:r>
          </w:p>
        </w:tc>
        <w:tc>
          <w:tcPr>
            <w:tcW w:w="3402" w:type="dxa"/>
            <w:gridSpan w:val="2"/>
            <w:tcBorders>
              <w:top w:val="nil"/>
              <w:left w:val="nil"/>
              <w:bottom w:val="single" w:sz="4" w:space="0" w:color="auto"/>
              <w:right w:val="single" w:sz="4" w:space="0" w:color="auto"/>
            </w:tcBorders>
            <w:noWrap/>
            <w:vAlign w:val="bottom"/>
            <w:hideMark/>
          </w:tcPr>
          <w:p w14:paraId="25657E1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01602446</w:t>
            </w:r>
          </w:p>
        </w:tc>
        <w:tc>
          <w:tcPr>
            <w:tcW w:w="1842" w:type="dxa"/>
            <w:gridSpan w:val="2"/>
            <w:tcBorders>
              <w:top w:val="nil"/>
              <w:left w:val="nil"/>
              <w:bottom w:val="single" w:sz="4" w:space="0" w:color="auto"/>
              <w:right w:val="single" w:sz="4" w:space="0" w:color="auto"/>
            </w:tcBorders>
            <w:noWrap/>
            <w:vAlign w:val="bottom"/>
            <w:hideMark/>
          </w:tcPr>
          <w:p w14:paraId="41A2554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02A29B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D31F9C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126</w:t>
            </w:r>
          </w:p>
        </w:tc>
        <w:tc>
          <w:tcPr>
            <w:tcW w:w="7742" w:type="dxa"/>
            <w:gridSpan w:val="2"/>
            <w:tcBorders>
              <w:top w:val="nil"/>
              <w:left w:val="nil"/>
              <w:bottom w:val="single" w:sz="4" w:space="0" w:color="auto"/>
              <w:right w:val="single" w:sz="4" w:space="0" w:color="auto"/>
            </w:tcBorders>
            <w:noWrap/>
            <w:vAlign w:val="bottom"/>
            <w:hideMark/>
          </w:tcPr>
          <w:p w14:paraId="6147D76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Engineering</w:t>
            </w:r>
          </w:p>
        </w:tc>
        <w:tc>
          <w:tcPr>
            <w:tcW w:w="3402" w:type="dxa"/>
            <w:gridSpan w:val="2"/>
            <w:tcBorders>
              <w:top w:val="nil"/>
              <w:left w:val="nil"/>
              <w:bottom w:val="single" w:sz="4" w:space="0" w:color="auto"/>
              <w:right w:val="single" w:sz="4" w:space="0" w:color="auto"/>
            </w:tcBorders>
            <w:noWrap/>
            <w:vAlign w:val="bottom"/>
            <w:hideMark/>
          </w:tcPr>
          <w:p w14:paraId="1C1F664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03638855</w:t>
            </w:r>
          </w:p>
        </w:tc>
        <w:tc>
          <w:tcPr>
            <w:tcW w:w="1842" w:type="dxa"/>
            <w:gridSpan w:val="2"/>
            <w:tcBorders>
              <w:top w:val="nil"/>
              <w:left w:val="nil"/>
              <w:bottom w:val="single" w:sz="4" w:space="0" w:color="auto"/>
              <w:right w:val="single" w:sz="4" w:space="0" w:color="auto"/>
            </w:tcBorders>
            <w:noWrap/>
            <w:vAlign w:val="bottom"/>
            <w:hideMark/>
          </w:tcPr>
          <w:p w14:paraId="7BA3A62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2A7D5A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C90365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127</w:t>
            </w:r>
          </w:p>
        </w:tc>
        <w:tc>
          <w:tcPr>
            <w:tcW w:w="7742" w:type="dxa"/>
            <w:gridSpan w:val="2"/>
            <w:tcBorders>
              <w:top w:val="nil"/>
              <w:left w:val="nil"/>
              <w:bottom w:val="single" w:sz="4" w:space="0" w:color="auto"/>
              <w:right w:val="single" w:sz="4" w:space="0" w:color="auto"/>
            </w:tcBorders>
            <w:noWrap/>
            <w:vAlign w:val="bottom"/>
            <w:hideMark/>
          </w:tcPr>
          <w:p w14:paraId="43826D8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Gastroenterology</w:t>
            </w:r>
          </w:p>
        </w:tc>
        <w:tc>
          <w:tcPr>
            <w:tcW w:w="3402" w:type="dxa"/>
            <w:gridSpan w:val="2"/>
            <w:tcBorders>
              <w:top w:val="nil"/>
              <w:left w:val="nil"/>
              <w:bottom w:val="single" w:sz="4" w:space="0" w:color="auto"/>
              <w:right w:val="single" w:sz="4" w:space="0" w:color="auto"/>
            </w:tcBorders>
            <w:noWrap/>
            <w:vAlign w:val="bottom"/>
            <w:hideMark/>
          </w:tcPr>
          <w:p w14:paraId="7DB14CB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01920790</w:t>
            </w:r>
          </w:p>
        </w:tc>
        <w:tc>
          <w:tcPr>
            <w:tcW w:w="1842" w:type="dxa"/>
            <w:gridSpan w:val="2"/>
            <w:tcBorders>
              <w:top w:val="nil"/>
              <w:left w:val="nil"/>
              <w:bottom w:val="single" w:sz="4" w:space="0" w:color="auto"/>
              <w:right w:val="single" w:sz="4" w:space="0" w:color="auto"/>
            </w:tcBorders>
            <w:noWrap/>
            <w:vAlign w:val="bottom"/>
            <w:hideMark/>
          </w:tcPr>
          <w:p w14:paraId="15D9769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CB3B9B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BBD1EA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128</w:t>
            </w:r>
          </w:p>
        </w:tc>
        <w:tc>
          <w:tcPr>
            <w:tcW w:w="7742" w:type="dxa"/>
            <w:gridSpan w:val="2"/>
            <w:tcBorders>
              <w:top w:val="nil"/>
              <w:left w:val="nil"/>
              <w:bottom w:val="single" w:sz="4" w:space="0" w:color="auto"/>
              <w:right w:val="single" w:sz="4" w:space="0" w:color="auto"/>
            </w:tcBorders>
            <w:noWrap/>
            <w:vAlign w:val="bottom"/>
            <w:hideMark/>
          </w:tcPr>
          <w:p w14:paraId="714C8C4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Neuromuscular Disease</w:t>
            </w:r>
          </w:p>
        </w:tc>
        <w:tc>
          <w:tcPr>
            <w:tcW w:w="3402" w:type="dxa"/>
            <w:gridSpan w:val="2"/>
            <w:tcBorders>
              <w:top w:val="nil"/>
              <w:left w:val="nil"/>
              <w:bottom w:val="single" w:sz="4" w:space="0" w:color="auto"/>
              <w:right w:val="single" w:sz="4" w:space="0" w:color="auto"/>
            </w:tcBorders>
            <w:noWrap/>
            <w:vAlign w:val="bottom"/>
            <w:hideMark/>
          </w:tcPr>
          <w:p w14:paraId="20AD994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15220443</w:t>
            </w:r>
          </w:p>
        </w:tc>
        <w:tc>
          <w:tcPr>
            <w:tcW w:w="1842" w:type="dxa"/>
            <w:gridSpan w:val="2"/>
            <w:tcBorders>
              <w:top w:val="nil"/>
              <w:left w:val="nil"/>
              <w:bottom w:val="single" w:sz="4" w:space="0" w:color="auto"/>
              <w:right w:val="single" w:sz="4" w:space="0" w:color="auto"/>
            </w:tcBorders>
            <w:noWrap/>
            <w:vAlign w:val="bottom"/>
            <w:hideMark/>
          </w:tcPr>
          <w:p w14:paraId="3EDE998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203E04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5E9534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129</w:t>
            </w:r>
          </w:p>
        </w:tc>
        <w:tc>
          <w:tcPr>
            <w:tcW w:w="7742" w:type="dxa"/>
            <w:gridSpan w:val="2"/>
            <w:tcBorders>
              <w:top w:val="nil"/>
              <w:left w:val="nil"/>
              <w:bottom w:val="single" w:sz="4" w:space="0" w:color="auto"/>
              <w:right w:val="single" w:sz="4" w:space="0" w:color="auto"/>
            </w:tcBorders>
            <w:noWrap/>
            <w:vAlign w:val="bottom"/>
            <w:hideMark/>
          </w:tcPr>
          <w:p w14:paraId="332C15D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Neurophysiology</w:t>
            </w:r>
          </w:p>
        </w:tc>
        <w:tc>
          <w:tcPr>
            <w:tcW w:w="3402" w:type="dxa"/>
            <w:gridSpan w:val="2"/>
            <w:tcBorders>
              <w:top w:val="nil"/>
              <w:left w:val="nil"/>
              <w:bottom w:val="single" w:sz="4" w:space="0" w:color="auto"/>
              <w:right w:val="single" w:sz="4" w:space="0" w:color="auto"/>
            </w:tcBorders>
            <w:noWrap/>
            <w:vAlign w:val="bottom"/>
            <w:hideMark/>
          </w:tcPr>
          <w:p w14:paraId="3D4DE30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07360258</w:t>
            </w:r>
          </w:p>
        </w:tc>
        <w:tc>
          <w:tcPr>
            <w:tcW w:w="1842" w:type="dxa"/>
            <w:gridSpan w:val="2"/>
            <w:tcBorders>
              <w:top w:val="nil"/>
              <w:left w:val="nil"/>
              <w:bottom w:val="single" w:sz="4" w:space="0" w:color="auto"/>
              <w:right w:val="single" w:sz="4" w:space="0" w:color="auto"/>
            </w:tcBorders>
            <w:noWrap/>
            <w:vAlign w:val="bottom"/>
            <w:hideMark/>
          </w:tcPr>
          <w:p w14:paraId="700B067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F40129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9C067C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130</w:t>
            </w:r>
          </w:p>
        </w:tc>
        <w:tc>
          <w:tcPr>
            <w:tcW w:w="7742" w:type="dxa"/>
            <w:gridSpan w:val="2"/>
            <w:tcBorders>
              <w:top w:val="nil"/>
              <w:left w:val="nil"/>
              <w:bottom w:val="single" w:sz="4" w:space="0" w:color="auto"/>
              <w:right w:val="single" w:sz="4" w:space="0" w:color="auto"/>
            </w:tcBorders>
            <w:noWrap/>
            <w:vAlign w:val="bottom"/>
            <w:hideMark/>
          </w:tcPr>
          <w:p w14:paraId="055AF32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Psychopharmacology</w:t>
            </w:r>
          </w:p>
        </w:tc>
        <w:tc>
          <w:tcPr>
            <w:tcW w:w="3402" w:type="dxa"/>
            <w:gridSpan w:val="2"/>
            <w:tcBorders>
              <w:top w:val="nil"/>
              <w:left w:val="nil"/>
              <w:bottom w:val="single" w:sz="4" w:space="0" w:color="auto"/>
              <w:right w:val="single" w:sz="4" w:space="0" w:color="auto"/>
            </w:tcBorders>
            <w:noWrap/>
            <w:vAlign w:val="bottom"/>
            <w:hideMark/>
          </w:tcPr>
          <w:p w14:paraId="0D2DC95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02710749</w:t>
            </w:r>
          </w:p>
        </w:tc>
        <w:tc>
          <w:tcPr>
            <w:tcW w:w="1842" w:type="dxa"/>
            <w:gridSpan w:val="2"/>
            <w:tcBorders>
              <w:top w:val="nil"/>
              <w:left w:val="nil"/>
              <w:bottom w:val="single" w:sz="4" w:space="0" w:color="auto"/>
              <w:right w:val="single" w:sz="4" w:space="0" w:color="auto"/>
            </w:tcBorders>
            <w:noWrap/>
            <w:vAlign w:val="bottom"/>
            <w:hideMark/>
          </w:tcPr>
          <w:p w14:paraId="30913F8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1757F3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815E2D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131</w:t>
            </w:r>
          </w:p>
        </w:tc>
        <w:tc>
          <w:tcPr>
            <w:tcW w:w="7742" w:type="dxa"/>
            <w:gridSpan w:val="2"/>
            <w:tcBorders>
              <w:top w:val="nil"/>
              <w:left w:val="nil"/>
              <w:bottom w:val="single" w:sz="4" w:space="0" w:color="auto"/>
              <w:right w:val="single" w:sz="4" w:space="0" w:color="auto"/>
            </w:tcBorders>
            <w:noWrap/>
            <w:vAlign w:val="bottom"/>
            <w:hideMark/>
          </w:tcPr>
          <w:p w14:paraId="2AABACC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Computer Assisted Tomography</w:t>
            </w:r>
          </w:p>
        </w:tc>
        <w:tc>
          <w:tcPr>
            <w:tcW w:w="3402" w:type="dxa"/>
            <w:gridSpan w:val="2"/>
            <w:tcBorders>
              <w:top w:val="nil"/>
              <w:left w:val="nil"/>
              <w:bottom w:val="single" w:sz="4" w:space="0" w:color="auto"/>
              <w:right w:val="single" w:sz="4" w:space="0" w:color="auto"/>
            </w:tcBorders>
            <w:noWrap/>
            <w:vAlign w:val="bottom"/>
            <w:hideMark/>
          </w:tcPr>
          <w:p w14:paraId="1710B00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03638715</w:t>
            </w:r>
          </w:p>
        </w:tc>
        <w:tc>
          <w:tcPr>
            <w:tcW w:w="1842" w:type="dxa"/>
            <w:gridSpan w:val="2"/>
            <w:tcBorders>
              <w:top w:val="nil"/>
              <w:left w:val="nil"/>
              <w:bottom w:val="single" w:sz="4" w:space="0" w:color="auto"/>
              <w:right w:val="single" w:sz="4" w:space="0" w:color="auto"/>
            </w:tcBorders>
            <w:noWrap/>
            <w:vAlign w:val="bottom"/>
            <w:hideMark/>
          </w:tcPr>
          <w:p w14:paraId="763EC76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1E6F40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39EE42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132</w:t>
            </w:r>
          </w:p>
        </w:tc>
        <w:tc>
          <w:tcPr>
            <w:tcW w:w="7742" w:type="dxa"/>
            <w:gridSpan w:val="2"/>
            <w:tcBorders>
              <w:top w:val="nil"/>
              <w:left w:val="nil"/>
              <w:bottom w:val="single" w:sz="4" w:space="0" w:color="auto"/>
              <w:right w:val="single" w:sz="4" w:space="0" w:color="auto"/>
            </w:tcBorders>
            <w:noWrap/>
            <w:vAlign w:val="bottom"/>
            <w:hideMark/>
          </w:tcPr>
          <w:p w14:paraId="31A3B7B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Craniofacial Surgery</w:t>
            </w:r>
          </w:p>
        </w:tc>
        <w:tc>
          <w:tcPr>
            <w:tcW w:w="3402" w:type="dxa"/>
            <w:gridSpan w:val="2"/>
            <w:tcBorders>
              <w:top w:val="nil"/>
              <w:left w:val="nil"/>
              <w:bottom w:val="single" w:sz="4" w:space="0" w:color="auto"/>
              <w:right w:val="single" w:sz="4" w:space="0" w:color="auto"/>
            </w:tcBorders>
            <w:noWrap/>
            <w:vAlign w:val="bottom"/>
            <w:hideMark/>
          </w:tcPr>
          <w:p w14:paraId="70CA96C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10492275</w:t>
            </w:r>
          </w:p>
        </w:tc>
        <w:tc>
          <w:tcPr>
            <w:tcW w:w="1842" w:type="dxa"/>
            <w:gridSpan w:val="2"/>
            <w:tcBorders>
              <w:top w:val="nil"/>
              <w:left w:val="nil"/>
              <w:bottom w:val="single" w:sz="4" w:space="0" w:color="auto"/>
              <w:right w:val="single" w:sz="4" w:space="0" w:color="auto"/>
            </w:tcBorders>
            <w:noWrap/>
            <w:vAlign w:val="bottom"/>
            <w:hideMark/>
          </w:tcPr>
          <w:p w14:paraId="27083BB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199BBE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42BAA2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133</w:t>
            </w:r>
          </w:p>
        </w:tc>
        <w:tc>
          <w:tcPr>
            <w:tcW w:w="7742" w:type="dxa"/>
            <w:gridSpan w:val="2"/>
            <w:tcBorders>
              <w:top w:val="nil"/>
              <w:left w:val="nil"/>
              <w:bottom w:val="single" w:sz="4" w:space="0" w:color="auto"/>
              <w:right w:val="single" w:sz="4" w:space="0" w:color="auto"/>
            </w:tcBorders>
            <w:noWrap/>
            <w:vAlign w:val="bottom"/>
            <w:hideMark/>
          </w:tcPr>
          <w:p w14:paraId="6A2A465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Dermatology for Physician Assistants</w:t>
            </w:r>
          </w:p>
        </w:tc>
        <w:tc>
          <w:tcPr>
            <w:tcW w:w="3402" w:type="dxa"/>
            <w:gridSpan w:val="2"/>
            <w:tcBorders>
              <w:top w:val="nil"/>
              <w:left w:val="nil"/>
              <w:bottom w:val="single" w:sz="4" w:space="0" w:color="auto"/>
              <w:right w:val="single" w:sz="4" w:space="0" w:color="auto"/>
            </w:tcBorders>
            <w:noWrap/>
            <w:vAlign w:val="bottom"/>
            <w:hideMark/>
          </w:tcPr>
          <w:p w14:paraId="72D9A21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19389574</w:t>
            </w:r>
          </w:p>
        </w:tc>
        <w:tc>
          <w:tcPr>
            <w:tcW w:w="1842" w:type="dxa"/>
            <w:gridSpan w:val="2"/>
            <w:tcBorders>
              <w:top w:val="nil"/>
              <w:left w:val="nil"/>
              <w:bottom w:val="single" w:sz="4" w:space="0" w:color="auto"/>
              <w:right w:val="single" w:sz="4" w:space="0" w:color="auto"/>
            </w:tcBorders>
            <w:noWrap/>
            <w:vAlign w:val="bottom"/>
            <w:hideMark/>
          </w:tcPr>
          <w:p w14:paraId="222B48E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62E013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1C9BCB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134</w:t>
            </w:r>
          </w:p>
        </w:tc>
        <w:tc>
          <w:tcPr>
            <w:tcW w:w="7742" w:type="dxa"/>
            <w:gridSpan w:val="2"/>
            <w:tcBorders>
              <w:top w:val="nil"/>
              <w:left w:val="nil"/>
              <w:bottom w:val="single" w:sz="4" w:space="0" w:color="auto"/>
              <w:right w:val="single" w:sz="4" w:space="0" w:color="auto"/>
            </w:tcBorders>
            <w:noWrap/>
            <w:vAlign w:val="bottom"/>
            <w:hideMark/>
          </w:tcPr>
          <w:p w14:paraId="235AB7B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Developmental &amp; </w:t>
            </w:r>
            <w:proofErr w:type="spellStart"/>
            <w:r w:rsidRPr="008F0117">
              <w:rPr>
                <w:rFonts w:eastAsia="Times New Roman"/>
                <w:color w:val="000000"/>
                <w:lang w:val="en-GB" w:eastAsia="en-GB"/>
              </w:rPr>
              <w:t>Behavioral</w:t>
            </w:r>
            <w:proofErr w:type="spellEnd"/>
            <w:r w:rsidRPr="008F0117">
              <w:rPr>
                <w:rFonts w:eastAsia="Times New Roman"/>
                <w:color w:val="000000"/>
                <w:lang w:val="en-GB" w:eastAsia="en-GB"/>
              </w:rPr>
              <w:t xml:space="preserve"> </w:t>
            </w:r>
            <w:proofErr w:type="spellStart"/>
            <w:r w:rsidRPr="008F0117">
              <w:rPr>
                <w:rFonts w:eastAsia="Times New Roman"/>
                <w:color w:val="000000"/>
                <w:lang w:val="en-GB" w:eastAsia="en-GB"/>
              </w:rPr>
              <w:t>Pediatrics</w:t>
            </w:r>
            <w:proofErr w:type="spellEnd"/>
          </w:p>
        </w:tc>
        <w:tc>
          <w:tcPr>
            <w:tcW w:w="3402" w:type="dxa"/>
            <w:gridSpan w:val="2"/>
            <w:tcBorders>
              <w:top w:val="nil"/>
              <w:left w:val="nil"/>
              <w:bottom w:val="single" w:sz="4" w:space="0" w:color="auto"/>
              <w:right w:val="single" w:sz="4" w:space="0" w:color="auto"/>
            </w:tcBorders>
            <w:noWrap/>
            <w:vAlign w:val="bottom"/>
            <w:hideMark/>
          </w:tcPr>
          <w:p w14:paraId="6A47AB0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0196206X</w:t>
            </w:r>
          </w:p>
        </w:tc>
        <w:tc>
          <w:tcPr>
            <w:tcW w:w="1842" w:type="dxa"/>
            <w:gridSpan w:val="2"/>
            <w:tcBorders>
              <w:top w:val="nil"/>
              <w:left w:val="nil"/>
              <w:bottom w:val="single" w:sz="4" w:space="0" w:color="auto"/>
              <w:right w:val="single" w:sz="4" w:space="0" w:color="auto"/>
            </w:tcBorders>
            <w:noWrap/>
            <w:vAlign w:val="bottom"/>
            <w:hideMark/>
          </w:tcPr>
          <w:p w14:paraId="5A78C51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6622A4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DF23AA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135</w:t>
            </w:r>
          </w:p>
        </w:tc>
        <w:tc>
          <w:tcPr>
            <w:tcW w:w="7742" w:type="dxa"/>
            <w:gridSpan w:val="2"/>
            <w:tcBorders>
              <w:top w:val="nil"/>
              <w:left w:val="nil"/>
              <w:bottom w:val="single" w:sz="4" w:space="0" w:color="auto"/>
              <w:right w:val="single" w:sz="4" w:space="0" w:color="auto"/>
            </w:tcBorders>
            <w:noWrap/>
            <w:vAlign w:val="bottom"/>
            <w:hideMark/>
          </w:tcPr>
          <w:p w14:paraId="20C0188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ECT, The</w:t>
            </w:r>
          </w:p>
        </w:tc>
        <w:tc>
          <w:tcPr>
            <w:tcW w:w="3402" w:type="dxa"/>
            <w:gridSpan w:val="2"/>
            <w:tcBorders>
              <w:top w:val="nil"/>
              <w:left w:val="nil"/>
              <w:bottom w:val="single" w:sz="4" w:space="0" w:color="auto"/>
              <w:right w:val="single" w:sz="4" w:space="0" w:color="auto"/>
            </w:tcBorders>
            <w:noWrap/>
            <w:vAlign w:val="bottom"/>
            <w:hideMark/>
          </w:tcPr>
          <w:p w14:paraId="047A4F1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10950680</w:t>
            </w:r>
          </w:p>
        </w:tc>
        <w:tc>
          <w:tcPr>
            <w:tcW w:w="1842" w:type="dxa"/>
            <w:gridSpan w:val="2"/>
            <w:tcBorders>
              <w:top w:val="nil"/>
              <w:left w:val="nil"/>
              <w:bottom w:val="single" w:sz="4" w:space="0" w:color="auto"/>
              <w:right w:val="single" w:sz="4" w:space="0" w:color="auto"/>
            </w:tcBorders>
            <w:noWrap/>
            <w:vAlign w:val="bottom"/>
            <w:hideMark/>
          </w:tcPr>
          <w:p w14:paraId="6339AB0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7DA203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EFD4C6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136</w:t>
            </w:r>
          </w:p>
        </w:tc>
        <w:tc>
          <w:tcPr>
            <w:tcW w:w="7742" w:type="dxa"/>
            <w:gridSpan w:val="2"/>
            <w:tcBorders>
              <w:top w:val="nil"/>
              <w:left w:val="nil"/>
              <w:bottom w:val="single" w:sz="4" w:space="0" w:color="auto"/>
              <w:right w:val="single" w:sz="4" w:space="0" w:color="auto"/>
            </w:tcBorders>
            <w:noWrap/>
            <w:vAlign w:val="bottom"/>
            <w:hideMark/>
          </w:tcPr>
          <w:p w14:paraId="0669A88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Glaucoma</w:t>
            </w:r>
          </w:p>
        </w:tc>
        <w:tc>
          <w:tcPr>
            <w:tcW w:w="3402" w:type="dxa"/>
            <w:gridSpan w:val="2"/>
            <w:tcBorders>
              <w:top w:val="nil"/>
              <w:left w:val="nil"/>
              <w:bottom w:val="single" w:sz="4" w:space="0" w:color="auto"/>
              <w:right w:val="single" w:sz="4" w:space="0" w:color="auto"/>
            </w:tcBorders>
            <w:noWrap/>
            <w:vAlign w:val="bottom"/>
            <w:hideMark/>
          </w:tcPr>
          <w:p w14:paraId="1E72D5B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10570829</w:t>
            </w:r>
          </w:p>
        </w:tc>
        <w:tc>
          <w:tcPr>
            <w:tcW w:w="1842" w:type="dxa"/>
            <w:gridSpan w:val="2"/>
            <w:tcBorders>
              <w:top w:val="nil"/>
              <w:left w:val="nil"/>
              <w:bottom w:val="single" w:sz="4" w:space="0" w:color="auto"/>
              <w:right w:val="single" w:sz="4" w:space="0" w:color="auto"/>
            </w:tcBorders>
            <w:noWrap/>
            <w:vAlign w:val="bottom"/>
            <w:hideMark/>
          </w:tcPr>
          <w:p w14:paraId="367D16A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CBDF53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611BB6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137</w:t>
            </w:r>
          </w:p>
        </w:tc>
        <w:tc>
          <w:tcPr>
            <w:tcW w:w="7742" w:type="dxa"/>
            <w:gridSpan w:val="2"/>
            <w:tcBorders>
              <w:top w:val="nil"/>
              <w:left w:val="nil"/>
              <w:bottom w:val="single" w:sz="4" w:space="0" w:color="auto"/>
              <w:right w:val="single" w:sz="4" w:space="0" w:color="auto"/>
            </w:tcBorders>
            <w:noWrap/>
            <w:vAlign w:val="bottom"/>
            <w:hideMark/>
          </w:tcPr>
          <w:p w14:paraId="714E98C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Head Trauma Rehabilitation, The</w:t>
            </w:r>
          </w:p>
        </w:tc>
        <w:tc>
          <w:tcPr>
            <w:tcW w:w="3402" w:type="dxa"/>
            <w:gridSpan w:val="2"/>
            <w:tcBorders>
              <w:top w:val="nil"/>
              <w:left w:val="nil"/>
              <w:bottom w:val="single" w:sz="4" w:space="0" w:color="auto"/>
              <w:right w:val="single" w:sz="4" w:space="0" w:color="auto"/>
            </w:tcBorders>
            <w:noWrap/>
            <w:vAlign w:val="bottom"/>
            <w:hideMark/>
          </w:tcPr>
          <w:p w14:paraId="6F4920D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08859701</w:t>
            </w:r>
          </w:p>
        </w:tc>
        <w:tc>
          <w:tcPr>
            <w:tcW w:w="1842" w:type="dxa"/>
            <w:gridSpan w:val="2"/>
            <w:tcBorders>
              <w:top w:val="nil"/>
              <w:left w:val="nil"/>
              <w:bottom w:val="single" w:sz="4" w:space="0" w:color="auto"/>
              <w:right w:val="single" w:sz="4" w:space="0" w:color="auto"/>
            </w:tcBorders>
            <w:noWrap/>
            <w:vAlign w:val="bottom"/>
            <w:hideMark/>
          </w:tcPr>
          <w:p w14:paraId="637E3B8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63907C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E753D0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138</w:t>
            </w:r>
          </w:p>
        </w:tc>
        <w:tc>
          <w:tcPr>
            <w:tcW w:w="7742" w:type="dxa"/>
            <w:gridSpan w:val="2"/>
            <w:tcBorders>
              <w:top w:val="nil"/>
              <w:left w:val="nil"/>
              <w:bottom w:val="single" w:sz="4" w:space="0" w:color="auto"/>
              <w:right w:val="single" w:sz="4" w:space="0" w:color="auto"/>
            </w:tcBorders>
            <w:noWrap/>
            <w:vAlign w:val="bottom"/>
            <w:hideMark/>
          </w:tcPr>
          <w:p w14:paraId="12B263A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Hypertension</w:t>
            </w:r>
          </w:p>
        </w:tc>
        <w:tc>
          <w:tcPr>
            <w:tcW w:w="3402" w:type="dxa"/>
            <w:gridSpan w:val="2"/>
            <w:tcBorders>
              <w:top w:val="nil"/>
              <w:left w:val="nil"/>
              <w:bottom w:val="single" w:sz="4" w:space="0" w:color="auto"/>
              <w:right w:val="single" w:sz="4" w:space="0" w:color="auto"/>
            </w:tcBorders>
            <w:noWrap/>
            <w:vAlign w:val="bottom"/>
            <w:hideMark/>
          </w:tcPr>
          <w:p w14:paraId="60A59CB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02636352</w:t>
            </w:r>
          </w:p>
        </w:tc>
        <w:tc>
          <w:tcPr>
            <w:tcW w:w="1842" w:type="dxa"/>
            <w:gridSpan w:val="2"/>
            <w:tcBorders>
              <w:top w:val="nil"/>
              <w:left w:val="nil"/>
              <w:bottom w:val="single" w:sz="4" w:space="0" w:color="auto"/>
              <w:right w:val="single" w:sz="4" w:space="0" w:color="auto"/>
            </w:tcBorders>
            <w:noWrap/>
            <w:vAlign w:val="bottom"/>
            <w:hideMark/>
          </w:tcPr>
          <w:p w14:paraId="4C78ED6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CFAB86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4EC11F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139</w:t>
            </w:r>
          </w:p>
        </w:tc>
        <w:tc>
          <w:tcPr>
            <w:tcW w:w="7742" w:type="dxa"/>
            <w:gridSpan w:val="2"/>
            <w:tcBorders>
              <w:top w:val="nil"/>
              <w:left w:val="nil"/>
              <w:bottom w:val="single" w:sz="4" w:space="0" w:color="auto"/>
              <w:right w:val="single" w:sz="4" w:space="0" w:color="auto"/>
            </w:tcBorders>
            <w:noWrap/>
            <w:vAlign w:val="bottom"/>
            <w:hideMark/>
          </w:tcPr>
          <w:p w14:paraId="4F7A252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Immunotherapy</w:t>
            </w:r>
          </w:p>
        </w:tc>
        <w:tc>
          <w:tcPr>
            <w:tcW w:w="3402" w:type="dxa"/>
            <w:gridSpan w:val="2"/>
            <w:tcBorders>
              <w:top w:val="nil"/>
              <w:left w:val="nil"/>
              <w:bottom w:val="single" w:sz="4" w:space="0" w:color="auto"/>
              <w:right w:val="single" w:sz="4" w:space="0" w:color="auto"/>
            </w:tcBorders>
            <w:noWrap/>
            <w:vAlign w:val="bottom"/>
            <w:hideMark/>
          </w:tcPr>
          <w:p w14:paraId="1BF0C6C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15249557</w:t>
            </w:r>
          </w:p>
        </w:tc>
        <w:tc>
          <w:tcPr>
            <w:tcW w:w="1842" w:type="dxa"/>
            <w:gridSpan w:val="2"/>
            <w:tcBorders>
              <w:top w:val="nil"/>
              <w:left w:val="nil"/>
              <w:bottom w:val="single" w:sz="4" w:space="0" w:color="auto"/>
              <w:right w:val="single" w:sz="4" w:space="0" w:color="auto"/>
            </w:tcBorders>
            <w:noWrap/>
            <w:vAlign w:val="bottom"/>
            <w:hideMark/>
          </w:tcPr>
          <w:p w14:paraId="7F077AB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CEC1BD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98255F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140</w:t>
            </w:r>
          </w:p>
        </w:tc>
        <w:tc>
          <w:tcPr>
            <w:tcW w:w="7742" w:type="dxa"/>
            <w:gridSpan w:val="2"/>
            <w:tcBorders>
              <w:top w:val="nil"/>
              <w:left w:val="nil"/>
              <w:bottom w:val="single" w:sz="4" w:space="0" w:color="auto"/>
              <w:right w:val="single" w:sz="4" w:space="0" w:color="auto"/>
            </w:tcBorders>
            <w:noWrap/>
            <w:vAlign w:val="bottom"/>
            <w:hideMark/>
          </w:tcPr>
          <w:p w14:paraId="38289DD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Lower Genital Tract Disease</w:t>
            </w:r>
          </w:p>
        </w:tc>
        <w:tc>
          <w:tcPr>
            <w:tcW w:w="3402" w:type="dxa"/>
            <w:gridSpan w:val="2"/>
            <w:tcBorders>
              <w:top w:val="nil"/>
              <w:left w:val="nil"/>
              <w:bottom w:val="single" w:sz="4" w:space="0" w:color="auto"/>
              <w:right w:val="single" w:sz="4" w:space="0" w:color="auto"/>
            </w:tcBorders>
            <w:noWrap/>
            <w:vAlign w:val="bottom"/>
            <w:hideMark/>
          </w:tcPr>
          <w:p w14:paraId="093B913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10892591</w:t>
            </w:r>
          </w:p>
        </w:tc>
        <w:tc>
          <w:tcPr>
            <w:tcW w:w="1842" w:type="dxa"/>
            <w:gridSpan w:val="2"/>
            <w:tcBorders>
              <w:top w:val="nil"/>
              <w:left w:val="nil"/>
              <w:bottom w:val="single" w:sz="4" w:space="0" w:color="auto"/>
              <w:right w:val="single" w:sz="4" w:space="0" w:color="auto"/>
            </w:tcBorders>
            <w:noWrap/>
            <w:vAlign w:val="bottom"/>
            <w:hideMark/>
          </w:tcPr>
          <w:p w14:paraId="4D3F354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8A3889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8F4FDA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141</w:t>
            </w:r>
          </w:p>
        </w:tc>
        <w:tc>
          <w:tcPr>
            <w:tcW w:w="7742" w:type="dxa"/>
            <w:gridSpan w:val="2"/>
            <w:tcBorders>
              <w:top w:val="nil"/>
              <w:left w:val="nil"/>
              <w:bottom w:val="single" w:sz="4" w:space="0" w:color="auto"/>
              <w:right w:val="single" w:sz="4" w:space="0" w:color="auto"/>
            </w:tcBorders>
            <w:noWrap/>
            <w:vAlign w:val="bottom"/>
            <w:hideMark/>
          </w:tcPr>
          <w:p w14:paraId="49B3640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Nervous and Mental Disease, The</w:t>
            </w:r>
          </w:p>
        </w:tc>
        <w:tc>
          <w:tcPr>
            <w:tcW w:w="3402" w:type="dxa"/>
            <w:gridSpan w:val="2"/>
            <w:tcBorders>
              <w:top w:val="nil"/>
              <w:left w:val="nil"/>
              <w:bottom w:val="single" w:sz="4" w:space="0" w:color="auto"/>
              <w:right w:val="single" w:sz="4" w:space="0" w:color="auto"/>
            </w:tcBorders>
            <w:noWrap/>
            <w:vAlign w:val="bottom"/>
            <w:hideMark/>
          </w:tcPr>
          <w:p w14:paraId="0212410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00223018</w:t>
            </w:r>
          </w:p>
        </w:tc>
        <w:tc>
          <w:tcPr>
            <w:tcW w:w="1842" w:type="dxa"/>
            <w:gridSpan w:val="2"/>
            <w:tcBorders>
              <w:top w:val="nil"/>
              <w:left w:val="nil"/>
              <w:bottom w:val="single" w:sz="4" w:space="0" w:color="auto"/>
              <w:right w:val="single" w:sz="4" w:space="0" w:color="auto"/>
            </w:tcBorders>
            <w:noWrap/>
            <w:vAlign w:val="bottom"/>
            <w:hideMark/>
          </w:tcPr>
          <w:p w14:paraId="1154ADF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DF0B4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4BC1D3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142</w:t>
            </w:r>
          </w:p>
        </w:tc>
        <w:tc>
          <w:tcPr>
            <w:tcW w:w="7742" w:type="dxa"/>
            <w:gridSpan w:val="2"/>
            <w:tcBorders>
              <w:top w:val="nil"/>
              <w:left w:val="nil"/>
              <w:bottom w:val="single" w:sz="4" w:space="0" w:color="auto"/>
              <w:right w:val="single" w:sz="4" w:space="0" w:color="auto"/>
            </w:tcBorders>
            <w:noWrap/>
            <w:vAlign w:val="bottom"/>
            <w:hideMark/>
          </w:tcPr>
          <w:p w14:paraId="2FB9935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Neuro-Ophthalmology</w:t>
            </w:r>
          </w:p>
        </w:tc>
        <w:tc>
          <w:tcPr>
            <w:tcW w:w="3402" w:type="dxa"/>
            <w:gridSpan w:val="2"/>
            <w:tcBorders>
              <w:top w:val="nil"/>
              <w:left w:val="nil"/>
              <w:bottom w:val="single" w:sz="4" w:space="0" w:color="auto"/>
              <w:right w:val="single" w:sz="4" w:space="0" w:color="auto"/>
            </w:tcBorders>
            <w:noWrap/>
            <w:vAlign w:val="bottom"/>
            <w:hideMark/>
          </w:tcPr>
          <w:p w14:paraId="7D56013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10708022</w:t>
            </w:r>
          </w:p>
        </w:tc>
        <w:tc>
          <w:tcPr>
            <w:tcW w:w="1842" w:type="dxa"/>
            <w:gridSpan w:val="2"/>
            <w:tcBorders>
              <w:top w:val="nil"/>
              <w:left w:val="nil"/>
              <w:bottom w:val="single" w:sz="4" w:space="0" w:color="auto"/>
              <w:right w:val="single" w:sz="4" w:space="0" w:color="auto"/>
            </w:tcBorders>
            <w:noWrap/>
            <w:vAlign w:val="bottom"/>
            <w:hideMark/>
          </w:tcPr>
          <w:p w14:paraId="677A676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F90C7C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0C0899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143</w:t>
            </w:r>
          </w:p>
        </w:tc>
        <w:tc>
          <w:tcPr>
            <w:tcW w:w="7742" w:type="dxa"/>
            <w:gridSpan w:val="2"/>
            <w:tcBorders>
              <w:top w:val="nil"/>
              <w:left w:val="nil"/>
              <w:bottom w:val="single" w:sz="4" w:space="0" w:color="auto"/>
              <w:right w:val="single" w:sz="4" w:space="0" w:color="auto"/>
            </w:tcBorders>
            <w:noWrap/>
            <w:vAlign w:val="bottom"/>
            <w:hideMark/>
          </w:tcPr>
          <w:p w14:paraId="056B6E2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Neurosurgical </w:t>
            </w:r>
            <w:proofErr w:type="spellStart"/>
            <w:r w:rsidRPr="008F0117">
              <w:rPr>
                <w:rFonts w:eastAsia="Times New Roman"/>
                <w:color w:val="000000"/>
                <w:lang w:val="en-GB" w:eastAsia="en-GB"/>
              </w:rPr>
              <w:t>Anesthesiology</w:t>
            </w:r>
            <w:proofErr w:type="spellEnd"/>
          </w:p>
        </w:tc>
        <w:tc>
          <w:tcPr>
            <w:tcW w:w="3402" w:type="dxa"/>
            <w:gridSpan w:val="2"/>
            <w:tcBorders>
              <w:top w:val="nil"/>
              <w:left w:val="nil"/>
              <w:bottom w:val="single" w:sz="4" w:space="0" w:color="auto"/>
              <w:right w:val="single" w:sz="4" w:space="0" w:color="auto"/>
            </w:tcBorders>
            <w:noWrap/>
            <w:vAlign w:val="bottom"/>
            <w:hideMark/>
          </w:tcPr>
          <w:p w14:paraId="056D912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08984921</w:t>
            </w:r>
          </w:p>
        </w:tc>
        <w:tc>
          <w:tcPr>
            <w:tcW w:w="1842" w:type="dxa"/>
            <w:gridSpan w:val="2"/>
            <w:tcBorders>
              <w:top w:val="nil"/>
              <w:left w:val="nil"/>
              <w:bottom w:val="single" w:sz="4" w:space="0" w:color="auto"/>
              <w:right w:val="single" w:sz="4" w:space="0" w:color="auto"/>
            </w:tcBorders>
            <w:noWrap/>
            <w:vAlign w:val="bottom"/>
            <w:hideMark/>
          </w:tcPr>
          <w:p w14:paraId="57666DD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81D6DE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04D85C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144</w:t>
            </w:r>
          </w:p>
        </w:tc>
        <w:tc>
          <w:tcPr>
            <w:tcW w:w="7742" w:type="dxa"/>
            <w:gridSpan w:val="2"/>
            <w:tcBorders>
              <w:top w:val="nil"/>
              <w:left w:val="nil"/>
              <w:bottom w:val="single" w:sz="4" w:space="0" w:color="auto"/>
              <w:right w:val="single" w:sz="4" w:space="0" w:color="auto"/>
            </w:tcBorders>
            <w:noWrap/>
            <w:vAlign w:val="bottom"/>
            <w:hideMark/>
          </w:tcPr>
          <w:p w14:paraId="7912AEC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Occupational and Environmental Medicine</w:t>
            </w:r>
          </w:p>
        </w:tc>
        <w:tc>
          <w:tcPr>
            <w:tcW w:w="3402" w:type="dxa"/>
            <w:gridSpan w:val="2"/>
            <w:tcBorders>
              <w:top w:val="nil"/>
              <w:left w:val="nil"/>
              <w:bottom w:val="single" w:sz="4" w:space="0" w:color="auto"/>
              <w:right w:val="single" w:sz="4" w:space="0" w:color="auto"/>
            </w:tcBorders>
            <w:noWrap/>
            <w:vAlign w:val="bottom"/>
            <w:hideMark/>
          </w:tcPr>
          <w:p w14:paraId="5CC8406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10762752</w:t>
            </w:r>
          </w:p>
        </w:tc>
        <w:tc>
          <w:tcPr>
            <w:tcW w:w="1842" w:type="dxa"/>
            <w:gridSpan w:val="2"/>
            <w:tcBorders>
              <w:top w:val="nil"/>
              <w:left w:val="nil"/>
              <w:bottom w:val="single" w:sz="4" w:space="0" w:color="auto"/>
              <w:right w:val="single" w:sz="4" w:space="0" w:color="auto"/>
            </w:tcBorders>
            <w:noWrap/>
            <w:vAlign w:val="bottom"/>
            <w:hideMark/>
          </w:tcPr>
          <w:p w14:paraId="095B216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AC78D6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C0DBF3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145</w:t>
            </w:r>
          </w:p>
        </w:tc>
        <w:tc>
          <w:tcPr>
            <w:tcW w:w="7742" w:type="dxa"/>
            <w:gridSpan w:val="2"/>
            <w:tcBorders>
              <w:top w:val="nil"/>
              <w:left w:val="nil"/>
              <w:bottom w:val="single" w:sz="4" w:space="0" w:color="auto"/>
              <w:right w:val="single" w:sz="4" w:space="0" w:color="auto"/>
            </w:tcBorders>
            <w:noWrap/>
            <w:vAlign w:val="bottom"/>
            <w:hideMark/>
          </w:tcPr>
          <w:p w14:paraId="666E40D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Orthopaedic Trauma</w:t>
            </w:r>
          </w:p>
        </w:tc>
        <w:tc>
          <w:tcPr>
            <w:tcW w:w="3402" w:type="dxa"/>
            <w:gridSpan w:val="2"/>
            <w:tcBorders>
              <w:top w:val="nil"/>
              <w:left w:val="nil"/>
              <w:bottom w:val="single" w:sz="4" w:space="0" w:color="auto"/>
              <w:right w:val="single" w:sz="4" w:space="0" w:color="auto"/>
            </w:tcBorders>
            <w:noWrap/>
            <w:vAlign w:val="bottom"/>
            <w:hideMark/>
          </w:tcPr>
          <w:p w14:paraId="2EBAE64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08905339</w:t>
            </w:r>
          </w:p>
        </w:tc>
        <w:tc>
          <w:tcPr>
            <w:tcW w:w="1842" w:type="dxa"/>
            <w:gridSpan w:val="2"/>
            <w:tcBorders>
              <w:top w:val="nil"/>
              <w:left w:val="nil"/>
              <w:bottom w:val="single" w:sz="4" w:space="0" w:color="auto"/>
              <w:right w:val="single" w:sz="4" w:space="0" w:color="auto"/>
            </w:tcBorders>
            <w:noWrap/>
            <w:vAlign w:val="bottom"/>
            <w:hideMark/>
          </w:tcPr>
          <w:p w14:paraId="5322028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6C0080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48836C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146</w:t>
            </w:r>
          </w:p>
        </w:tc>
        <w:tc>
          <w:tcPr>
            <w:tcW w:w="7742" w:type="dxa"/>
            <w:gridSpan w:val="2"/>
            <w:tcBorders>
              <w:top w:val="nil"/>
              <w:left w:val="nil"/>
              <w:bottom w:val="single" w:sz="4" w:space="0" w:color="auto"/>
              <w:right w:val="single" w:sz="4" w:space="0" w:color="auto"/>
            </w:tcBorders>
            <w:noWrap/>
            <w:vAlign w:val="bottom"/>
            <w:hideMark/>
          </w:tcPr>
          <w:p w14:paraId="68AB51E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w:t>
            </w: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w:t>
            </w:r>
            <w:proofErr w:type="spellStart"/>
            <w:r w:rsidRPr="008F0117">
              <w:rPr>
                <w:rFonts w:eastAsia="Times New Roman"/>
                <w:color w:val="000000"/>
                <w:lang w:val="en-GB" w:eastAsia="en-GB"/>
              </w:rPr>
              <w:t>Hematology</w:t>
            </w:r>
            <w:proofErr w:type="spellEnd"/>
            <w:r w:rsidRPr="008F0117">
              <w:rPr>
                <w:rFonts w:eastAsia="Times New Roman"/>
                <w:color w:val="000000"/>
                <w:lang w:val="en-GB" w:eastAsia="en-GB"/>
              </w:rPr>
              <w:t>/Oncology</w:t>
            </w:r>
          </w:p>
        </w:tc>
        <w:tc>
          <w:tcPr>
            <w:tcW w:w="3402" w:type="dxa"/>
            <w:gridSpan w:val="2"/>
            <w:tcBorders>
              <w:top w:val="nil"/>
              <w:left w:val="nil"/>
              <w:bottom w:val="single" w:sz="4" w:space="0" w:color="auto"/>
              <w:right w:val="single" w:sz="4" w:space="0" w:color="auto"/>
            </w:tcBorders>
            <w:noWrap/>
            <w:vAlign w:val="bottom"/>
            <w:hideMark/>
          </w:tcPr>
          <w:p w14:paraId="0F7104C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10774114</w:t>
            </w:r>
          </w:p>
        </w:tc>
        <w:tc>
          <w:tcPr>
            <w:tcW w:w="1842" w:type="dxa"/>
            <w:gridSpan w:val="2"/>
            <w:tcBorders>
              <w:top w:val="nil"/>
              <w:left w:val="nil"/>
              <w:bottom w:val="single" w:sz="4" w:space="0" w:color="auto"/>
              <w:right w:val="single" w:sz="4" w:space="0" w:color="auto"/>
            </w:tcBorders>
            <w:noWrap/>
            <w:vAlign w:val="bottom"/>
            <w:hideMark/>
          </w:tcPr>
          <w:p w14:paraId="7DD1DAB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4261C5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FFFD55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147</w:t>
            </w:r>
          </w:p>
        </w:tc>
        <w:tc>
          <w:tcPr>
            <w:tcW w:w="7742" w:type="dxa"/>
            <w:gridSpan w:val="2"/>
            <w:tcBorders>
              <w:top w:val="nil"/>
              <w:left w:val="nil"/>
              <w:bottom w:val="single" w:sz="4" w:space="0" w:color="auto"/>
              <w:right w:val="single" w:sz="4" w:space="0" w:color="auto"/>
            </w:tcBorders>
            <w:noWrap/>
            <w:vAlign w:val="bottom"/>
            <w:hideMark/>
          </w:tcPr>
          <w:p w14:paraId="54A7853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w:t>
            </w: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Orthopaedics</w:t>
            </w:r>
          </w:p>
        </w:tc>
        <w:tc>
          <w:tcPr>
            <w:tcW w:w="3402" w:type="dxa"/>
            <w:gridSpan w:val="2"/>
            <w:tcBorders>
              <w:top w:val="nil"/>
              <w:left w:val="nil"/>
              <w:bottom w:val="single" w:sz="4" w:space="0" w:color="auto"/>
              <w:right w:val="single" w:sz="4" w:space="0" w:color="auto"/>
            </w:tcBorders>
            <w:noWrap/>
            <w:vAlign w:val="bottom"/>
            <w:hideMark/>
          </w:tcPr>
          <w:p w14:paraId="39AEE52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02716798</w:t>
            </w:r>
          </w:p>
        </w:tc>
        <w:tc>
          <w:tcPr>
            <w:tcW w:w="1842" w:type="dxa"/>
            <w:gridSpan w:val="2"/>
            <w:tcBorders>
              <w:top w:val="nil"/>
              <w:left w:val="nil"/>
              <w:bottom w:val="single" w:sz="4" w:space="0" w:color="auto"/>
              <w:right w:val="single" w:sz="4" w:space="0" w:color="auto"/>
            </w:tcBorders>
            <w:noWrap/>
            <w:vAlign w:val="bottom"/>
            <w:hideMark/>
          </w:tcPr>
          <w:p w14:paraId="0598DB6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12D340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51B181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148</w:t>
            </w:r>
          </w:p>
        </w:tc>
        <w:tc>
          <w:tcPr>
            <w:tcW w:w="7742" w:type="dxa"/>
            <w:gridSpan w:val="2"/>
            <w:tcBorders>
              <w:top w:val="nil"/>
              <w:left w:val="nil"/>
              <w:bottom w:val="single" w:sz="4" w:space="0" w:color="auto"/>
              <w:right w:val="single" w:sz="4" w:space="0" w:color="auto"/>
            </w:tcBorders>
            <w:noWrap/>
            <w:vAlign w:val="bottom"/>
            <w:hideMark/>
          </w:tcPr>
          <w:p w14:paraId="0B78114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Journal of </w:t>
            </w: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Orthopaedics B</w:t>
            </w:r>
          </w:p>
        </w:tc>
        <w:tc>
          <w:tcPr>
            <w:tcW w:w="3402" w:type="dxa"/>
            <w:gridSpan w:val="2"/>
            <w:tcBorders>
              <w:top w:val="nil"/>
              <w:left w:val="nil"/>
              <w:bottom w:val="single" w:sz="4" w:space="0" w:color="auto"/>
              <w:right w:val="single" w:sz="4" w:space="0" w:color="auto"/>
            </w:tcBorders>
            <w:noWrap/>
            <w:vAlign w:val="bottom"/>
            <w:hideMark/>
          </w:tcPr>
          <w:p w14:paraId="183CCD3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1060152X</w:t>
            </w:r>
          </w:p>
        </w:tc>
        <w:tc>
          <w:tcPr>
            <w:tcW w:w="1842" w:type="dxa"/>
            <w:gridSpan w:val="2"/>
            <w:tcBorders>
              <w:top w:val="nil"/>
              <w:left w:val="nil"/>
              <w:bottom w:val="single" w:sz="4" w:space="0" w:color="auto"/>
              <w:right w:val="single" w:sz="4" w:space="0" w:color="auto"/>
            </w:tcBorders>
            <w:noWrap/>
            <w:vAlign w:val="bottom"/>
            <w:hideMark/>
          </w:tcPr>
          <w:p w14:paraId="6F9924F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99385D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E33132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149</w:t>
            </w:r>
          </w:p>
        </w:tc>
        <w:tc>
          <w:tcPr>
            <w:tcW w:w="7742" w:type="dxa"/>
            <w:gridSpan w:val="2"/>
            <w:tcBorders>
              <w:top w:val="nil"/>
              <w:left w:val="nil"/>
              <w:bottom w:val="single" w:sz="4" w:space="0" w:color="auto"/>
              <w:right w:val="single" w:sz="4" w:space="0" w:color="auto"/>
            </w:tcBorders>
            <w:noWrap/>
            <w:vAlign w:val="bottom"/>
            <w:hideMark/>
          </w:tcPr>
          <w:p w14:paraId="28732BC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Physician Assistant Education</w:t>
            </w:r>
          </w:p>
        </w:tc>
        <w:tc>
          <w:tcPr>
            <w:tcW w:w="3402" w:type="dxa"/>
            <w:gridSpan w:val="2"/>
            <w:tcBorders>
              <w:top w:val="nil"/>
              <w:left w:val="nil"/>
              <w:bottom w:val="single" w:sz="4" w:space="0" w:color="auto"/>
              <w:right w:val="single" w:sz="4" w:space="0" w:color="auto"/>
            </w:tcBorders>
            <w:noWrap/>
            <w:vAlign w:val="bottom"/>
            <w:hideMark/>
          </w:tcPr>
          <w:p w14:paraId="6563D60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19419430</w:t>
            </w:r>
          </w:p>
        </w:tc>
        <w:tc>
          <w:tcPr>
            <w:tcW w:w="1842" w:type="dxa"/>
            <w:gridSpan w:val="2"/>
            <w:tcBorders>
              <w:top w:val="nil"/>
              <w:left w:val="nil"/>
              <w:bottom w:val="single" w:sz="4" w:space="0" w:color="auto"/>
              <w:right w:val="single" w:sz="4" w:space="0" w:color="auto"/>
            </w:tcBorders>
            <w:noWrap/>
            <w:vAlign w:val="bottom"/>
            <w:hideMark/>
          </w:tcPr>
          <w:p w14:paraId="4217794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DCB2CA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B831B3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150</w:t>
            </w:r>
          </w:p>
        </w:tc>
        <w:tc>
          <w:tcPr>
            <w:tcW w:w="7742" w:type="dxa"/>
            <w:gridSpan w:val="2"/>
            <w:tcBorders>
              <w:top w:val="nil"/>
              <w:left w:val="nil"/>
              <w:bottom w:val="single" w:sz="4" w:space="0" w:color="auto"/>
              <w:right w:val="single" w:sz="4" w:space="0" w:color="auto"/>
            </w:tcBorders>
            <w:noWrap/>
            <w:vAlign w:val="bottom"/>
            <w:hideMark/>
          </w:tcPr>
          <w:p w14:paraId="7FB7119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Psychiatric Practice</w:t>
            </w:r>
          </w:p>
        </w:tc>
        <w:tc>
          <w:tcPr>
            <w:tcW w:w="3402" w:type="dxa"/>
            <w:gridSpan w:val="2"/>
            <w:tcBorders>
              <w:top w:val="nil"/>
              <w:left w:val="nil"/>
              <w:bottom w:val="single" w:sz="4" w:space="0" w:color="auto"/>
              <w:right w:val="single" w:sz="4" w:space="0" w:color="auto"/>
            </w:tcBorders>
            <w:noWrap/>
            <w:vAlign w:val="bottom"/>
            <w:hideMark/>
          </w:tcPr>
          <w:p w14:paraId="2D2A080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40829CE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2FFBA1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67BF1F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151</w:t>
            </w:r>
          </w:p>
        </w:tc>
        <w:tc>
          <w:tcPr>
            <w:tcW w:w="7742" w:type="dxa"/>
            <w:gridSpan w:val="2"/>
            <w:tcBorders>
              <w:top w:val="nil"/>
              <w:left w:val="nil"/>
              <w:bottom w:val="single" w:sz="4" w:space="0" w:color="auto"/>
              <w:right w:val="single" w:sz="4" w:space="0" w:color="auto"/>
            </w:tcBorders>
            <w:noWrap/>
            <w:vAlign w:val="bottom"/>
            <w:hideMark/>
          </w:tcPr>
          <w:p w14:paraId="7BFF0DC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Strength &amp; Conditioning Research, The</w:t>
            </w:r>
          </w:p>
        </w:tc>
        <w:tc>
          <w:tcPr>
            <w:tcW w:w="3402" w:type="dxa"/>
            <w:gridSpan w:val="2"/>
            <w:tcBorders>
              <w:top w:val="nil"/>
              <w:left w:val="nil"/>
              <w:bottom w:val="single" w:sz="4" w:space="0" w:color="auto"/>
              <w:right w:val="single" w:sz="4" w:space="0" w:color="auto"/>
            </w:tcBorders>
            <w:noWrap/>
            <w:vAlign w:val="bottom"/>
            <w:hideMark/>
          </w:tcPr>
          <w:p w14:paraId="02BFDB0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10648011</w:t>
            </w:r>
          </w:p>
        </w:tc>
        <w:tc>
          <w:tcPr>
            <w:tcW w:w="1842" w:type="dxa"/>
            <w:gridSpan w:val="2"/>
            <w:tcBorders>
              <w:top w:val="nil"/>
              <w:left w:val="nil"/>
              <w:bottom w:val="single" w:sz="4" w:space="0" w:color="auto"/>
              <w:right w:val="single" w:sz="4" w:space="0" w:color="auto"/>
            </w:tcBorders>
            <w:noWrap/>
            <w:vAlign w:val="bottom"/>
            <w:hideMark/>
          </w:tcPr>
          <w:p w14:paraId="1542E96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6FC13F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792769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152</w:t>
            </w:r>
          </w:p>
        </w:tc>
        <w:tc>
          <w:tcPr>
            <w:tcW w:w="7742" w:type="dxa"/>
            <w:gridSpan w:val="2"/>
            <w:tcBorders>
              <w:top w:val="nil"/>
              <w:left w:val="nil"/>
              <w:bottom w:val="single" w:sz="4" w:space="0" w:color="auto"/>
              <w:right w:val="single" w:sz="4" w:space="0" w:color="auto"/>
            </w:tcBorders>
            <w:noWrap/>
            <w:vAlign w:val="bottom"/>
            <w:hideMark/>
          </w:tcPr>
          <w:p w14:paraId="78DB88B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the American College of Surgeons</w:t>
            </w:r>
          </w:p>
        </w:tc>
        <w:tc>
          <w:tcPr>
            <w:tcW w:w="3402" w:type="dxa"/>
            <w:gridSpan w:val="2"/>
            <w:tcBorders>
              <w:top w:val="nil"/>
              <w:left w:val="nil"/>
              <w:bottom w:val="single" w:sz="4" w:space="0" w:color="auto"/>
              <w:right w:val="single" w:sz="4" w:space="0" w:color="auto"/>
            </w:tcBorders>
            <w:noWrap/>
            <w:vAlign w:val="bottom"/>
            <w:hideMark/>
          </w:tcPr>
          <w:p w14:paraId="1917DD5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10727515</w:t>
            </w:r>
          </w:p>
        </w:tc>
        <w:tc>
          <w:tcPr>
            <w:tcW w:w="1842" w:type="dxa"/>
            <w:gridSpan w:val="2"/>
            <w:tcBorders>
              <w:top w:val="nil"/>
              <w:left w:val="nil"/>
              <w:bottom w:val="single" w:sz="4" w:space="0" w:color="auto"/>
              <w:right w:val="single" w:sz="4" w:space="0" w:color="auto"/>
            </w:tcBorders>
            <w:noWrap/>
            <w:vAlign w:val="bottom"/>
            <w:hideMark/>
          </w:tcPr>
          <w:p w14:paraId="43935A4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6273DC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F95C179" w14:textId="77777777" w:rsidR="006E5545" w:rsidRPr="00D37164" w:rsidRDefault="006E5545" w:rsidP="000B0D6A">
            <w:pPr>
              <w:jc w:val="right"/>
              <w:rPr>
                <w:rFonts w:eastAsia="Times New Roman"/>
                <w:color w:val="000000"/>
                <w:highlight w:val="yellow"/>
                <w:lang w:val="en-GB" w:eastAsia="en-GB"/>
              </w:rPr>
            </w:pPr>
            <w:r w:rsidRPr="005A5840">
              <w:rPr>
                <w:rFonts w:eastAsia="Times New Roman"/>
                <w:color w:val="000000"/>
                <w:lang w:val="en-GB" w:eastAsia="en-GB"/>
              </w:rPr>
              <w:t>153</w:t>
            </w:r>
          </w:p>
        </w:tc>
        <w:tc>
          <w:tcPr>
            <w:tcW w:w="7742" w:type="dxa"/>
            <w:gridSpan w:val="2"/>
            <w:tcBorders>
              <w:top w:val="nil"/>
              <w:left w:val="nil"/>
              <w:bottom w:val="single" w:sz="4" w:space="0" w:color="auto"/>
              <w:right w:val="single" w:sz="4" w:space="0" w:color="auto"/>
            </w:tcBorders>
            <w:noWrap/>
            <w:vAlign w:val="bottom"/>
            <w:hideMark/>
          </w:tcPr>
          <w:p w14:paraId="7F2BE5E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the American Society of Nephrology</w:t>
            </w:r>
          </w:p>
        </w:tc>
        <w:tc>
          <w:tcPr>
            <w:tcW w:w="3402" w:type="dxa"/>
            <w:gridSpan w:val="2"/>
            <w:tcBorders>
              <w:top w:val="nil"/>
              <w:left w:val="nil"/>
              <w:bottom w:val="single" w:sz="4" w:space="0" w:color="auto"/>
              <w:right w:val="single" w:sz="4" w:space="0" w:color="auto"/>
            </w:tcBorders>
            <w:noWrap/>
            <w:vAlign w:val="bottom"/>
            <w:hideMark/>
          </w:tcPr>
          <w:p w14:paraId="5220539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10466673</w:t>
            </w:r>
          </w:p>
        </w:tc>
        <w:tc>
          <w:tcPr>
            <w:tcW w:w="1842" w:type="dxa"/>
            <w:gridSpan w:val="2"/>
            <w:tcBorders>
              <w:top w:val="nil"/>
              <w:left w:val="nil"/>
              <w:bottom w:val="single" w:sz="4" w:space="0" w:color="auto"/>
              <w:right w:val="single" w:sz="4" w:space="0" w:color="auto"/>
            </w:tcBorders>
            <w:noWrap/>
            <w:vAlign w:val="bottom"/>
            <w:hideMark/>
          </w:tcPr>
          <w:p w14:paraId="3D33C55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D4DBC4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A79CF9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154</w:t>
            </w:r>
          </w:p>
        </w:tc>
        <w:tc>
          <w:tcPr>
            <w:tcW w:w="7742" w:type="dxa"/>
            <w:gridSpan w:val="2"/>
            <w:tcBorders>
              <w:top w:val="nil"/>
              <w:left w:val="nil"/>
              <w:bottom w:val="single" w:sz="4" w:space="0" w:color="auto"/>
              <w:right w:val="single" w:sz="4" w:space="0" w:color="auto"/>
            </w:tcBorders>
            <w:noWrap/>
            <w:vAlign w:val="bottom"/>
            <w:hideMark/>
          </w:tcPr>
          <w:p w14:paraId="1E1D949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Thoracic Imaging</w:t>
            </w:r>
          </w:p>
        </w:tc>
        <w:tc>
          <w:tcPr>
            <w:tcW w:w="3402" w:type="dxa"/>
            <w:gridSpan w:val="2"/>
            <w:tcBorders>
              <w:top w:val="nil"/>
              <w:left w:val="nil"/>
              <w:bottom w:val="single" w:sz="4" w:space="0" w:color="auto"/>
              <w:right w:val="single" w:sz="4" w:space="0" w:color="auto"/>
            </w:tcBorders>
            <w:noWrap/>
            <w:vAlign w:val="bottom"/>
            <w:hideMark/>
          </w:tcPr>
          <w:p w14:paraId="6FDA62A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08835993</w:t>
            </w:r>
          </w:p>
        </w:tc>
        <w:tc>
          <w:tcPr>
            <w:tcW w:w="1842" w:type="dxa"/>
            <w:gridSpan w:val="2"/>
            <w:tcBorders>
              <w:top w:val="nil"/>
              <w:left w:val="nil"/>
              <w:bottom w:val="single" w:sz="4" w:space="0" w:color="auto"/>
              <w:right w:val="single" w:sz="4" w:space="0" w:color="auto"/>
            </w:tcBorders>
            <w:noWrap/>
            <w:vAlign w:val="bottom"/>
            <w:hideMark/>
          </w:tcPr>
          <w:p w14:paraId="2807C64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96100EA"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A3DA62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155</w:t>
            </w:r>
          </w:p>
        </w:tc>
        <w:tc>
          <w:tcPr>
            <w:tcW w:w="7742" w:type="dxa"/>
            <w:gridSpan w:val="2"/>
            <w:tcBorders>
              <w:top w:val="nil"/>
              <w:left w:val="nil"/>
              <w:bottom w:val="single" w:sz="4" w:space="0" w:color="auto"/>
              <w:right w:val="single" w:sz="4" w:space="0" w:color="auto"/>
            </w:tcBorders>
            <w:noWrap/>
            <w:vAlign w:val="bottom"/>
            <w:hideMark/>
          </w:tcPr>
          <w:p w14:paraId="6A1BC0E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Trauma and Acute Care Surgery, The</w:t>
            </w:r>
          </w:p>
        </w:tc>
        <w:tc>
          <w:tcPr>
            <w:tcW w:w="3402" w:type="dxa"/>
            <w:gridSpan w:val="2"/>
            <w:tcBorders>
              <w:top w:val="nil"/>
              <w:left w:val="nil"/>
              <w:bottom w:val="single" w:sz="4" w:space="0" w:color="auto"/>
              <w:right w:val="single" w:sz="4" w:space="0" w:color="auto"/>
            </w:tcBorders>
            <w:noWrap/>
            <w:vAlign w:val="bottom"/>
            <w:hideMark/>
          </w:tcPr>
          <w:p w14:paraId="45C4CB4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21630755</w:t>
            </w:r>
          </w:p>
        </w:tc>
        <w:tc>
          <w:tcPr>
            <w:tcW w:w="1842" w:type="dxa"/>
            <w:gridSpan w:val="2"/>
            <w:tcBorders>
              <w:top w:val="nil"/>
              <w:left w:val="nil"/>
              <w:bottom w:val="single" w:sz="4" w:space="0" w:color="auto"/>
              <w:right w:val="single" w:sz="4" w:space="0" w:color="auto"/>
            </w:tcBorders>
            <w:noWrap/>
            <w:vAlign w:val="bottom"/>
            <w:hideMark/>
          </w:tcPr>
          <w:p w14:paraId="29B7C08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6CEA3E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96CC1A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156</w:t>
            </w:r>
          </w:p>
        </w:tc>
        <w:tc>
          <w:tcPr>
            <w:tcW w:w="7742" w:type="dxa"/>
            <w:gridSpan w:val="2"/>
            <w:tcBorders>
              <w:top w:val="nil"/>
              <w:left w:val="nil"/>
              <w:bottom w:val="single" w:sz="4" w:space="0" w:color="auto"/>
              <w:right w:val="single" w:sz="4" w:space="0" w:color="auto"/>
            </w:tcBorders>
            <w:noWrap/>
            <w:vAlign w:val="bottom"/>
            <w:hideMark/>
          </w:tcPr>
          <w:p w14:paraId="0C4D5FA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Urology</w:t>
            </w:r>
          </w:p>
        </w:tc>
        <w:tc>
          <w:tcPr>
            <w:tcW w:w="3402" w:type="dxa"/>
            <w:gridSpan w:val="2"/>
            <w:tcBorders>
              <w:top w:val="nil"/>
              <w:left w:val="nil"/>
              <w:bottom w:val="single" w:sz="4" w:space="0" w:color="auto"/>
              <w:right w:val="single" w:sz="4" w:space="0" w:color="auto"/>
            </w:tcBorders>
            <w:noWrap/>
            <w:vAlign w:val="bottom"/>
            <w:hideMark/>
          </w:tcPr>
          <w:p w14:paraId="0F5AA66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00225347</w:t>
            </w:r>
          </w:p>
        </w:tc>
        <w:tc>
          <w:tcPr>
            <w:tcW w:w="1842" w:type="dxa"/>
            <w:gridSpan w:val="2"/>
            <w:tcBorders>
              <w:top w:val="nil"/>
              <w:left w:val="nil"/>
              <w:bottom w:val="single" w:sz="4" w:space="0" w:color="auto"/>
              <w:right w:val="single" w:sz="4" w:space="0" w:color="auto"/>
            </w:tcBorders>
            <w:noWrap/>
            <w:vAlign w:val="bottom"/>
            <w:hideMark/>
          </w:tcPr>
          <w:p w14:paraId="23AE0A5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49D4AE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072FD5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157</w:t>
            </w:r>
          </w:p>
        </w:tc>
        <w:tc>
          <w:tcPr>
            <w:tcW w:w="7742" w:type="dxa"/>
            <w:gridSpan w:val="2"/>
            <w:tcBorders>
              <w:top w:val="nil"/>
              <w:left w:val="nil"/>
              <w:bottom w:val="single" w:sz="4" w:space="0" w:color="auto"/>
              <w:right w:val="single" w:sz="4" w:space="0" w:color="auto"/>
            </w:tcBorders>
            <w:noWrap/>
            <w:vAlign w:val="bottom"/>
            <w:hideMark/>
          </w:tcPr>
          <w:p w14:paraId="766E727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JPO: Journal of Prosthetics and Orthotics</w:t>
            </w:r>
          </w:p>
        </w:tc>
        <w:tc>
          <w:tcPr>
            <w:tcW w:w="3402" w:type="dxa"/>
            <w:gridSpan w:val="2"/>
            <w:tcBorders>
              <w:top w:val="nil"/>
              <w:left w:val="nil"/>
              <w:bottom w:val="single" w:sz="4" w:space="0" w:color="auto"/>
              <w:right w:val="single" w:sz="4" w:space="0" w:color="auto"/>
            </w:tcBorders>
            <w:noWrap/>
            <w:vAlign w:val="bottom"/>
            <w:hideMark/>
          </w:tcPr>
          <w:p w14:paraId="062AE48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10408800</w:t>
            </w:r>
          </w:p>
        </w:tc>
        <w:tc>
          <w:tcPr>
            <w:tcW w:w="1842" w:type="dxa"/>
            <w:gridSpan w:val="2"/>
            <w:tcBorders>
              <w:top w:val="nil"/>
              <w:left w:val="nil"/>
              <w:bottom w:val="single" w:sz="4" w:space="0" w:color="auto"/>
              <w:right w:val="single" w:sz="4" w:space="0" w:color="auto"/>
            </w:tcBorders>
            <w:noWrap/>
            <w:vAlign w:val="bottom"/>
            <w:hideMark/>
          </w:tcPr>
          <w:p w14:paraId="368CDA3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989389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14F333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158</w:t>
            </w:r>
          </w:p>
        </w:tc>
        <w:tc>
          <w:tcPr>
            <w:tcW w:w="7742" w:type="dxa"/>
            <w:gridSpan w:val="2"/>
            <w:tcBorders>
              <w:top w:val="nil"/>
              <w:left w:val="nil"/>
              <w:bottom w:val="single" w:sz="4" w:space="0" w:color="auto"/>
              <w:right w:val="single" w:sz="4" w:space="0" w:color="auto"/>
            </w:tcBorders>
            <w:noWrap/>
            <w:vAlign w:val="bottom"/>
            <w:hideMark/>
          </w:tcPr>
          <w:p w14:paraId="466DBB9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Liver Transplantation</w:t>
            </w:r>
          </w:p>
        </w:tc>
        <w:tc>
          <w:tcPr>
            <w:tcW w:w="3402" w:type="dxa"/>
            <w:gridSpan w:val="2"/>
            <w:tcBorders>
              <w:top w:val="nil"/>
              <w:left w:val="nil"/>
              <w:bottom w:val="single" w:sz="4" w:space="0" w:color="auto"/>
              <w:right w:val="single" w:sz="4" w:space="0" w:color="auto"/>
            </w:tcBorders>
            <w:noWrap/>
            <w:vAlign w:val="bottom"/>
            <w:hideMark/>
          </w:tcPr>
          <w:p w14:paraId="7AC3A46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15276465</w:t>
            </w:r>
          </w:p>
        </w:tc>
        <w:tc>
          <w:tcPr>
            <w:tcW w:w="1842" w:type="dxa"/>
            <w:gridSpan w:val="2"/>
            <w:tcBorders>
              <w:top w:val="nil"/>
              <w:left w:val="nil"/>
              <w:bottom w:val="single" w:sz="4" w:space="0" w:color="auto"/>
              <w:right w:val="single" w:sz="4" w:space="0" w:color="auto"/>
            </w:tcBorders>
            <w:noWrap/>
            <w:vAlign w:val="bottom"/>
            <w:hideMark/>
          </w:tcPr>
          <w:p w14:paraId="3E86842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F7A51D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04BEF7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159</w:t>
            </w:r>
          </w:p>
        </w:tc>
        <w:tc>
          <w:tcPr>
            <w:tcW w:w="7742" w:type="dxa"/>
            <w:gridSpan w:val="2"/>
            <w:tcBorders>
              <w:top w:val="nil"/>
              <w:left w:val="nil"/>
              <w:bottom w:val="single" w:sz="4" w:space="0" w:color="auto"/>
              <w:right w:val="single" w:sz="4" w:space="0" w:color="auto"/>
            </w:tcBorders>
            <w:noWrap/>
            <w:vAlign w:val="bottom"/>
            <w:hideMark/>
          </w:tcPr>
          <w:p w14:paraId="6C2D709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LWW - Open Access/Free to Read Journal Collection - Rolling</w:t>
            </w:r>
          </w:p>
        </w:tc>
        <w:tc>
          <w:tcPr>
            <w:tcW w:w="3402" w:type="dxa"/>
            <w:gridSpan w:val="2"/>
            <w:tcBorders>
              <w:top w:val="nil"/>
              <w:left w:val="nil"/>
              <w:bottom w:val="single" w:sz="4" w:space="0" w:color="auto"/>
              <w:right w:val="single" w:sz="4" w:space="0" w:color="auto"/>
            </w:tcBorders>
            <w:noWrap/>
            <w:vAlign w:val="bottom"/>
            <w:hideMark/>
          </w:tcPr>
          <w:p w14:paraId="2644D64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39DC321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EC757A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2A30C9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160</w:t>
            </w:r>
          </w:p>
        </w:tc>
        <w:tc>
          <w:tcPr>
            <w:tcW w:w="7742" w:type="dxa"/>
            <w:gridSpan w:val="2"/>
            <w:tcBorders>
              <w:top w:val="nil"/>
              <w:left w:val="nil"/>
              <w:bottom w:val="single" w:sz="4" w:space="0" w:color="auto"/>
              <w:right w:val="single" w:sz="4" w:space="0" w:color="auto"/>
            </w:tcBorders>
            <w:noWrap/>
            <w:vAlign w:val="bottom"/>
            <w:hideMark/>
          </w:tcPr>
          <w:p w14:paraId="6425A72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Medical Care</w:t>
            </w:r>
          </w:p>
        </w:tc>
        <w:tc>
          <w:tcPr>
            <w:tcW w:w="3402" w:type="dxa"/>
            <w:gridSpan w:val="2"/>
            <w:tcBorders>
              <w:top w:val="nil"/>
              <w:left w:val="nil"/>
              <w:bottom w:val="single" w:sz="4" w:space="0" w:color="auto"/>
              <w:right w:val="single" w:sz="4" w:space="0" w:color="auto"/>
            </w:tcBorders>
            <w:noWrap/>
            <w:vAlign w:val="bottom"/>
            <w:hideMark/>
          </w:tcPr>
          <w:p w14:paraId="138AA83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00257079</w:t>
            </w:r>
          </w:p>
        </w:tc>
        <w:tc>
          <w:tcPr>
            <w:tcW w:w="1842" w:type="dxa"/>
            <w:gridSpan w:val="2"/>
            <w:tcBorders>
              <w:top w:val="nil"/>
              <w:left w:val="nil"/>
              <w:bottom w:val="single" w:sz="4" w:space="0" w:color="auto"/>
              <w:right w:val="single" w:sz="4" w:space="0" w:color="auto"/>
            </w:tcBorders>
            <w:noWrap/>
            <w:vAlign w:val="bottom"/>
            <w:hideMark/>
          </w:tcPr>
          <w:p w14:paraId="4964E58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30D78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07B283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161</w:t>
            </w:r>
          </w:p>
        </w:tc>
        <w:tc>
          <w:tcPr>
            <w:tcW w:w="7742" w:type="dxa"/>
            <w:gridSpan w:val="2"/>
            <w:tcBorders>
              <w:top w:val="nil"/>
              <w:left w:val="nil"/>
              <w:bottom w:val="single" w:sz="4" w:space="0" w:color="auto"/>
              <w:right w:val="single" w:sz="4" w:space="0" w:color="auto"/>
            </w:tcBorders>
            <w:noWrap/>
            <w:vAlign w:val="bottom"/>
            <w:hideMark/>
          </w:tcPr>
          <w:p w14:paraId="0FC2B1C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Medicine</w:t>
            </w:r>
          </w:p>
        </w:tc>
        <w:tc>
          <w:tcPr>
            <w:tcW w:w="3402" w:type="dxa"/>
            <w:gridSpan w:val="2"/>
            <w:tcBorders>
              <w:top w:val="nil"/>
              <w:left w:val="nil"/>
              <w:bottom w:val="single" w:sz="4" w:space="0" w:color="auto"/>
              <w:right w:val="single" w:sz="4" w:space="0" w:color="auto"/>
            </w:tcBorders>
            <w:noWrap/>
            <w:vAlign w:val="bottom"/>
            <w:hideMark/>
          </w:tcPr>
          <w:p w14:paraId="3B2BEDE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00257974</w:t>
            </w:r>
          </w:p>
        </w:tc>
        <w:tc>
          <w:tcPr>
            <w:tcW w:w="1842" w:type="dxa"/>
            <w:gridSpan w:val="2"/>
            <w:tcBorders>
              <w:top w:val="nil"/>
              <w:left w:val="nil"/>
              <w:bottom w:val="single" w:sz="4" w:space="0" w:color="auto"/>
              <w:right w:val="single" w:sz="4" w:space="0" w:color="auto"/>
            </w:tcBorders>
            <w:noWrap/>
            <w:vAlign w:val="bottom"/>
            <w:hideMark/>
          </w:tcPr>
          <w:p w14:paraId="1F53640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4884023"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5CA1DD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162</w:t>
            </w:r>
          </w:p>
        </w:tc>
        <w:tc>
          <w:tcPr>
            <w:tcW w:w="7742" w:type="dxa"/>
            <w:gridSpan w:val="2"/>
            <w:tcBorders>
              <w:top w:val="nil"/>
              <w:left w:val="nil"/>
              <w:bottom w:val="single" w:sz="4" w:space="0" w:color="auto"/>
              <w:right w:val="single" w:sz="4" w:space="0" w:color="auto"/>
            </w:tcBorders>
            <w:noWrap/>
            <w:vAlign w:val="bottom"/>
            <w:hideMark/>
          </w:tcPr>
          <w:p w14:paraId="25E8280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Medicine &amp; Science in Sports &amp; Exercise</w:t>
            </w:r>
          </w:p>
        </w:tc>
        <w:tc>
          <w:tcPr>
            <w:tcW w:w="3402" w:type="dxa"/>
            <w:gridSpan w:val="2"/>
            <w:tcBorders>
              <w:top w:val="nil"/>
              <w:left w:val="nil"/>
              <w:bottom w:val="single" w:sz="4" w:space="0" w:color="auto"/>
              <w:right w:val="single" w:sz="4" w:space="0" w:color="auto"/>
            </w:tcBorders>
            <w:noWrap/>
            <w:vAlign w:val="bottom"/>
            <w:hideMark/>
          </w:tcPr>
          <w:p w14:paraId="5654B41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01959131</w:t>
            </w:r>
          </w:p>
        </w:tc>
        <w:tc>
          <w:tcPr>
            <w:tcW w:w="1842" w:type="dxa"/>
            <w:gridSpan w:val="2"/>
            <w:tcBorders>
              <w:top w:val="nil"/>
              <w:left w:val="nil"/>
              <w:bottom w:val="single" w:sz="4" w:space="0" w:color="auto"/>
              <w:right w:val="single" w:sz="4" w:space="0" w:color="auto"/>
            </w:tcBorders>
            <w:noWrap/>
            <w:vAlign w:val="bottom"/>
            <w:hideMark/>
          </w:tcPr>
          <w:p w14:paraId="0A8CBF0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EDFABE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A11501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163</w:t>
            </w:r>
          </w:p>
        </w:tc>
        <w:tc>
          <w:tcPr>
            <w:tcW w:w="7742" w:type="dxa"/>
            <w:gridSpan w:val="2"/>
            <w:tcBorders>
              <w:top w:val="nil"/>
              <w:left w:val="nil"/>
              <w:bottom w:val="single" w:sz="4" w:space="0" w:color="auto"/>
              <w:right w:val="single" w:sz="4" w:space="0" w:color="auto"/>
            </w:tcBorders>
            <w:noWrap/>
            <w:vAlign w:val="bottom"/>
            <w:hideMark/>
          </w:tcPr>
          <w:p w14:paraId="553A3FD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Melanoma Research</w:t>
            </w:r>
          </w:p>
        </w:tc>
        <w:tc>
          <w:tcPr>
            <w:tcW w:w="3402" w:type="dxa"/>
            <w:gridSpan w:val="2"/>
            <w:tcBorders>
              <w:top w:val="nil"/>
              <w:left w:val="nil"/>
              <w:bottom w:val="single" w:sz="4" w:space="0" w:color="auto"/>
              <w:right w:val="single" w:sz="4" w:space="0" w:color="auto"/>
            </w:tcBorders>
            <w:noWrap/>
            <w:vAlign w:val="bottom"/>
            <w:hideMark/>
          </w:tcPr>
          <w:p w14:paraId="36B12CB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09608931</w:t>
            </w:r>
          </w:p>
        </w:tc>
        <w:tc>
          <w:tcPr>
            <w:tcW w:w="1842" w:type="dxa"/>
            <w:gridSpan w:val="2"/>
            <w:tcBorders>
              <w:top w:val="nil"/>
              <w:left w:val="nil"/>
              <w:bottom w:val="single" w:sz="4" w:space="0" w:color="auto"/>
              <w:right w:val="single" w:sz="4" w:space="0" w:color="auto"/>
            </w:tcBorders>
            <w:noWrap/>
            <w:vAlign w:val="bottom"/>
            <w:hideMark/>
          </w:tcPr>
          <w:p w14:paraId="460D7F7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7BFA07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5D3B00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164</w:t>
            </w:r>
          </w:p>
        </w:tc>
        <w:tc>
          <w:tcPr>
            <w:tcW w:w="7742" w:type="dxa"/>
            <w:gridSpan w:val="2"/>
            <w:tcBorders>
              <w:top w:val="nil"/>
              <w:left w:val="nil"/>
              <w:bottom w:val="single" w:sz="4" w:space="0" w:color="auto"/>
              <w:right w:val="single" w:sz="4" w:space="0" w:color="auto"/>
            </w:tcBorders>
            <w:noWrap/>
            <w:vAlign w:val="bottom"/>
            <w:hideMark/>
          </w:tcPr>
          <w:p w14:paraId="15153CA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Menopause</w:t>
            </w:r>
          </w:p>
        </w:tc>
        <w:tc>
          <w:tcPr>
            <w:tcW w:w="3402" w:type="dxa"/>
            <w:gridSpan w:val="2"/>
            <w:tcBorders>
              <w:top w:val="nil"/>
              <w:left w:val="nil"/>
              <w:bottom w:val="single" w:sz="4" w:space="0" w:color="auto"/>
              <w:right w:val="single" w:sz="4" w:space="0" w:color="auto"/>
            </w:tcBorders>
            <w:noWrap/>
            <w:vAlign w:val="bottom"/>
            <w:hideMark/>
          </w:tcPr>
          <w:p w14:paraId="6AC4EEB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10723714</w:t>
            </w:r>
          </w:p>
        </w:tc>
        <w:tc>
          <w:tcPr>
            <w:tcW w:w="1842" w:type="dxa"/>
            <w:gridSpan w:val="2"/>
            <w:tcBorders>
              <w:top w:val="nil"/>
              <w:left w:val="nil"/>
              <w:bottom w:val="single" w:sz="4" w:space="0" w:color="auto"/>
              <w:right w:val="single" w:sz="4" w:space="0" w:color="auto"/>
            </w:tcBorders>
            <w:noWrap/>
            <w:vAlign w:val="bottom"/>
            <w:hideMark/>
          </w:tcPr>
          <w:p w14:paraId="2007D69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33C17F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D7ADD2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165</w:t>
            </w:r>
          </w:p>
        </w:tc>
        <w:tc>
          <w:tcPr>
            <w:tcW w:w="7742" w:type="dxa"/>
            <w:gridSpan w:val="2"/>
            <w:tcBorders>
              <w:top w:val="nil"/>
              <w:left w:val="nil"/>
              <w:bottom w:val="single" w:sz="4" w:space="0" w:color="auto"/>
              <w:right w:val="single" w:sz="4" w:space="0" w:color="auto"/>
            </w:tcBorders>
            <w:noWrap/>
            <w:vAlign w:val="bottom"/>
            <w:hideMark/>
          </w:tcPr>
          <w:p w14:paraId="2D81F8C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Neurologist, The</w:t>
            </w:r>
          </w:p>
        </w:tc>
        <w:tc>
          <w:tcPr>
            <w:tcW w:w="3402" w:type="dxa"/>
            <w:gridSpan w:val="2"/>
            <w:tcBorders>
              <w:top w:val="nil"/>
              <w:left w:val="nil"/>
              <w:bottom w:val="single" w:sz="4" w:space="0" w:color="auto"/>
              <w:right w:val="single" w:sz="4" w:space="0" w:color="auto"/>
            </w:tcBorders>
            <w:noWrap/>
            <w:vAlign w:val="bottom"/>
            <w:hideMark/>
          </w:tcPr>
          <w:p w14:paraId="6E32CB0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10747931</w:t>
            </w:r>
          </w:p>
        </w:tc>
        <w:tc>
          <w:tcPr>
            <w:tcW w:w="1842" w:type="dxa"/>
            <w:gridSpan w:val="2"/>
            <w:tcBorders>
              <w:top w:val="nil"/>
              <w:left w:val="nil"/>
              <w:bottom w:val="single" w:sz="4" w:space="0" w:color="auto"/>
              <w:right w:val="single" w:sz="4" w:space="0" w:color="auto"/>
            </w:tcBorders>
            <w:noWrap/>
            <w:vAlign w:val="bottom"/>
            <w:hideMark/>
          </w:tcPr>
          <w:p w14:paraId="2DA4B83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8CF484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370D7A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166</w:t>
            </w:r>
          </w:p>
        </w:tc>
        <w:tc>
          <w:tcPr>
            <w:tcW w:w="7742" w:type="dxa"/>
            <w:gridSpan w:val="2"/>
            <w:tcBorders>
              <w:top w:val="nil"/>
              <w:left w:val="nil"/>
              <w:bottom w:val="single" w:sz="4" w:space="0" w:color="auto"/>
              <w:right w:val="single" w:sz="4" w:space="0" w:color="auto"/>
            </w:tcBorders>
            <w:noWrap/>
            <w:vAlign w:val="bottom"/>
            <w:hideMark/>
          </w:tcPr>
          <w:p w14:paraId="2B0D982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Neurology</w:t>
            </w:r>
          </w:p>
        </w:tc>
        <w:tc>
          <w:tcPr>
            <w:tcW w:w="3402" w:type="dxa"/>
            <w:gridSpan w:val="2"/>
            <w:tcBorders>
              <w:top w:val="nil"/>
              <w:left w:val="nil"/>
              <w:bottom w:val="single" w:sz="4" w:space="0" w:color="auto"/>
              <w:right w:val="single" w:sz="4" w:space="0" w:color="auto"/>
            </w:tcBorders>
            <w:noWrap/>
            <w:vAlign w:val="bottom"/>
            <w:hideMark/>
          </w:tcPr>
          <w:p w14:paraId="4392E76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00283878</w:t>
            </w:r>
          </w:p>
        </w:tc>
        <w:tc>
          <w:tcPr>
            <w:tcW w:w="1842" w:type="dxa"/>
            <w:gridSpan w:val="2"/>
            <w:tcBorders>
              <w:top w:val="nil"/>
              <w:left w:val="nil"/>
              <w:bottom w:val="single" w:sz="4" w:space="0" w:color="auto"/>
              <w:right w:val="single" w:sz="4" w:space="0" w:color="auto"/>
            </w:tcBorders>
            <w:noWrap/>
            <w:vAlign w:val="bottom"/>
            <w:hideMark/>
          </w:tcPr>
          <w:p w14:paraId="75C384E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4E0BBA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31466B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167</w:t>
            </w:r>
          </w:p>
        </w:tc>
        <w:tc>
          <w:tcPr>
            <w:tcW w:w="7742" w:type="dxa"/>
            <w:gridSpan w:val="2"/>
            <w:tcBorders>
              <w:top w:val="nil"/>
              <w:left w:val="nil"/>
              <w:bottom w:val="single" w:sz="4" w:space="0" w:color="auto"/>
              <w:right w:val="single" w:sz="4" w:space="0" w:color="auto"/>
            </w:tcBorders>
            <w:noWrap/>
            <w:vAlign w:val="bottom"/>
            <w:hideMark/>
          </w:tcPr>
          <w:p w14:paraId="70B4762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Neurology Clinical Practice</w:t>
            </w:r>
          </w:p>
        </w:tc>
        <w:tc>
          <w:tcPr>
            <w:tcW w:w="3402" w:type="dxa"/>
            <w:gridSpan w:val="2"/>
            <w:tcBorders>
              <w:top w:val="nil"/>
              <w:left w:val="nil"/>
              <w:bottom w:val="single" w:sz="4" w:space="0" w:color="auto"/>
              <w:right w:val="single" w:sz="4" w:space="0" w:color="auto"/>
            </w:tcBorders>
            <w:noWrap/>
            <w:vAlign w:val="bottom"/>
            <w:hideMark/>
          </w:tcPr>
          <w:p w14:paraId="5625BF1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21630402</w:t>
            </w:r>
          </w:p>
        </w:tc>
        <w:tc>
          <w:tcPr>
            <w:tcW w:w="1842" w:type="dxa"/>
            <w:gridSpan w:val="2"/>
            <w:tcBorders>
              <w:top w:val="nil"/>
              <w:left w:val="nil"/>
              <w:bottom w:val="single" w:sz="4" w:space="0" w:color="auto"/>
              <w:right w:val="single" w:sz="4" w:space="0" w:color="auto"/>
            </w:tcBorders>
            <w:noWrap/>
            <w:vAlign w:val="bottom"/>
            <w:hideMark/>
          </w:tcPr>
          <w:p w14:paraId="011F9D4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D40A68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C8BC4D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168</w:t>
            </w:r>
          </w:p>
        </w:tc>
        <w:tc>
          <w:tcPr>
            <w:tcW w:w="7742" w:type="dxa"/>
            <w:gridSpan w:val="2"/>
            <w:tcBorders>
              <w:top w:val="nil"/>
              <w:left w:val="nil"/>
              <w:bottom w:val="single" w:sz="4" w:space="0" w:color="auto"/>
              <w:right w:val="single" w:sz="4" w:space="0" w:color="auto"/>
            </w:tcBorders>
            <w:noWrap/>
            <w:vAlign w:val="bottom"/>
            <w:hideMark/>
          </w:tcPr>
          <w:p w14:paraId="090C5DC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Neurology Today</w:t>
            </w:r>
          </w:p>
        </w:tc>
        <w:tc>
          <w:tcPr>
            <w:tcW w:w="3402" w:type="dxa"/>
            <w:gridSpan w:val="2"/>
            <w:tcBorders>
              <w:top w:val="nil"/>
              <w:left w:val="nil"/>
              <w:bottom w:val="single" w:sz="4" w:space="0" w:color="auto"/>
              <w:right w:val="single" w:sz="4" w:space="0" w:color="auto"/>
            </w:tcBorders>
            <w:noWrap/>
            <w:vAlign w:val="bottom"/>
            <w:hideMark/>
          </w:tcPr>
          <w:p w14:paraId="3A75F39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5A0FDA9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345F40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4411ED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169</w:t>
            </w:r>
          </w:p>
        </w:tc>
        <w:tc>
          <w:tcPr>
            <w:tcW w:w="7742" w:type="dxa"/>
            <w:gridSpan w:val="2"/>
            <w:tcBorders>
              <w:top w:val="nil"/>
              <w:left w:val="nil"/>
              <w:bottom w:val="single" w:sz="4" w:space="0" w:color="auto"/>
              <w:right w:val="single" w:sz="4" w:space="0" w:color="auto"/>
            </w:tcBorders>
            <w:noWrap/>
            <w:vAlign w:val="bottom"/>
            <w:hideMark/>
          </w:tcPr>
          <w:p w14:paraId="71493F3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Neurology: Neuroimmunology &amp; Neuroinflammation - Open Access</w:t>
            </w:r>
          </w:p>
        </w:tc>
        <w:tc>
          <w:tcPr>
            <w:tcW w:w="3402" w:type="dxa"/>
            <w:gridSpan w:val="2"/>
            <w:tcBorders>
              <w:top w:val="nil"/>
              <w:left w:val="nil"/>
              <w:bottom w:val="single" w:sz="4" w:space="0" w:color="auto"/>
              <w:right w:val="single" w:sz="4" w:space="0" w:color="auto"/>
            </w:tcBorders>
            <w:noWrap/>
            <w:vAlign w:val="bottom"/>
            <w:hideMark/>
          </w:tcPr>
          <w:p w14:paraId="220A759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064E41F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9E44A0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DAF931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170</w:t>
            </w:r>
          </w:p>
        </w:tc>
        <w:tc>
          <w:tcPr>
            <w:tcW w:w="7742" w:type="dxa"/>
            <w:gridSpan w:val="2"/>
            <w:tcBorders>
              <w:top w:val="nil"/>
              <w:left w:val="nil"/>
              <w:bottom w:val="single" w:sz="4" w:space="0" w:color="auto"/>
              <w:right w:val="single" w:sz="4" w:space="0" w:color="auto"/>
            </w:tcBorders>
            <w:noWrap/>
            <w:vAlign w:val="bottom"/>
            <w:hideMark/>
          </w:tcPr>
          <w:p w14:paraId="43AA1446"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NeuroReport</w:t>
            </w:r>
            <w:proofErr w:type="spellEnd"/>
          </w:p>
        </w:tc>
        <w:tc>
          <w:tcPr>
            <w:tcW w:w="3402" w:type="dxa"/>
            <w:gridSpan w:val="2"/>
            <w:tcBorders>
              <w:top w:val="nil"/>
              <w:left w:val="nil"/>
              <w:bottom w:val="single" w:sz="4" w:space="0" w:color="auto"/>
              <w:right w:val="single" w:sz="4" w:space="0" w:color="auto"/>
            </w:tcBorders>
            <w:noWrap/>
            <w:vAlign w:val="bottom"/>
            <w:hideMark/>
          </w:tcPr>
          <w:p w14:paraId="6ED8A02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09594965</w:t>
            </w:r>
          </w:p>
        </w:tc>
        <w:tc>
          <w:tcPr>
            <w:tcW w:w="1842" w:type="dxa"/>
            <w:gridSpan w:val="2"/>
            <w:tcBorders>
              <w:top w:val="nil"/>
              <w:left w:val="nil"/>
              <w:bottom w:val="single" w:sz="4" w:space="0" w:color="auto"/>
              <w:right w:val="single" w:sz="4" w:space="0" w:color="auto"/>
            </w:tcBorders>
            <w:noWrap/>
            <w:vAlign w:val="bottom"/>
            <w:hideMark/>
          </w:tcPr>
          <w:p w14:paraId="07844F5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719006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5F8690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171</w:t>
            </w:r>
          </w:p>
        </w:tc>
        <w:tc>
          <w:tcPr>
            <w:tcW w:w="7742" w:type="dxa"/>
            <w:gridSpan w:val="2"/>
            <w:tcBorders>
              <w:top w:val="nil"/>
              <w:left w:val="nil"/>
              <w:bottom w:val="single" w:sz="4" w:space="0" w:color="auto"/>
              <w:right w:val="single" w:sz="4" w:space="0" w:color="auto"/>
            </w:tcBorders>
            <w:noWrap/>
            <w:vAlign w:val="bottom"/>
            <w:hideMark/>
          </w:tcPr>
          <w:p w14:paraId="65E0EE0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Neurosurgery</w:t>
            </w:r>
          </w:p>
        </w:tc>
        <w:tc>
          <w:tcPr>
            <w:tcW w:w="3402" w:type="dxa"/>
            <w:gridSpan w:val="2"/>
            <w:tcBorders>
              <w:top w:val="nil"/>
              <w:left w:val="nil"/>
              <w:bottom w:val="single" w:sz="4" w:space="0" w:color="auto"/>
              <w:right w:val="single" w:sz="4" w:space="0" w:color="auto"/>
            </w:tcBorders>
            <w:noWrap/>
            <w:vAlign w:val="bottom"/>
            <w:hideMark/>
          </w:tcPr>
          <w:p w14:paraId="01196CC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0148396X</w:t>
            </w:r>
          </w:p>
        </w:tc>
        <w:tc>
          <w:tcPr>
            <w:tcW w:w="1842" w:type="dxa"/>
            <w:gridSpan w:val="2"/>
            <w:tcBorders>
              <w:top w:val="nil"/>
              <w:left w:val="nil"/>
              <w:bottom w:val="single" w:sz="4" w:space="0" w:color="auto"/>
              <w:right w:val="single" w:sz="4" w:space="0" w:color="auto"/>
            </w:tcBorders>
            <w:noWrap/>
            <w:vAlign w:val="bottom"/>
            <w:hideMark/>
          </w:tcPr>
          <w:p w14:paraId="476DB72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C6D804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530760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172</w:t>
            </w:r>
          </w:p>
        </w:tc>
        <w:tc>
          <w:tcPr>
            <w:tcW w:w="7742" w:type="dxa"/>
            <w:gridSpan w:val="2"/>
            <w:tcBorders>
              <w:top w:val="nil"/>
              <w:left w:val="nil"/>
              <w:bottom w:val="single" w:sz="4" w:space="0" w:color="auto"/>
              <w:right w:val="single" w:sz="4" w:space="0" w:color="auto"/>
            </w:tcBorders>
            <w:noWrap/>
            <w:vAlign w:val="bottom"/>
            <w:hideMark/>
          </w:tcPr>
          <w:p w14:paraId="5F2D073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Nuclear Medicine Communications</w:t>
            </w:r>
          </w:p>
        </w:tc>
        <w:tc>
          <w:tcPr>
            <w:tcW w:w="3402" w:type="dxa"/>
            <w:gridSpan w:val="2"/>
            <w:tcBorders>
              <w:top w:val="nil"/>
              <w:left w:val="nil"/>
              <w:bottom w:val="single" w:sz="4" w:space="0" w:color="auto"/>
              <w:right w:val="single" w:sz="4" w:space="0" w:color="auto"/>
            </w:tcBorders>
            <w:noWrap/>
            <w:vAlign w:val="bottom"/>
            <w:hideMark/>
          </w:tcPr>
          <w:p w14:paraId="5D7AC1F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01433636</w:t>
            </w:r>
          </w:p>
        </w:tc>
        <w:tc>
          <w:tcPr>
            <w:tcW w:w="1842" w:type="dxa"/>
            <w:gridSpan w:val="2"/>
            <w:tcBorders>
              <w:top w:val="nil"/>
              <w:left w:val="nil"/>
              <w:bottom w:val="single" w:sz="4" w:space="0" w:color="auto"/>
              <w:right w:val="single" w:sz="4" w:space="0" w:color="auto"/>
            </w:tcBorders>
            <w:noWrap/>
            <w:vAlign w:val="bottom"/>
            <w:hideMark/>
          </w:tcPr>
          <w:p w14:paraId="4970EE2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1B7622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FDECE0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173</w:t>
            </w:r>
          </w:p>
        </w:tc>
        <w:tc>
          <w:tcPr>
            <w:tcW w:w="7742" w:type="dxa"/>
            <w:gridSpan w:val="2"/>
            <w:tcBorders>
              <w:top w:val="nil"/>
              <w:left w:val="nil"/>
              <w:bottom w:val="single" w:sz="4" w:space="0" w:color="auto"/>
              <w:right w:val="single" w:sz="4" w:space="0" w:color="auto"/>
            </w:tcBorders>
            <w:noWrap/>
            <w:vAlign w:val="bottom"/>
            <w:hideMark/>
          </w:tcPr>
          <w:p w14:paraId="0193B3A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Nutrition Today</w:t>
            </w:r>
          </w:p>
        </w:tc>
        <w:tc>
          <w:tcPr>
            <w:tcW w:w="3402" w:type="dxa"/>
            <w:gridSpan w:val="2"/>
            <w:tcBorders>
              <w:top w:val="nil"/>
              <w:left w:val="nil"/>
              <w:bottom w:val="single" w:sz="4" w:space="0" w:color="auto"/>
              <w:right w:val="single" w:sz="4" w:space="0" w:color="auto"/>
            </w:tcBorders>
            <w:noWrap/>
            <w:vAlign w:val="bottom"/>
            <w:hideMark/>
          </w:tcPr>
          <w:p w14:paraId="1A5FA28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0029666x</w:t>
            </w:r>
          </w:p>
        </w:tc>
        <w:tc>
          <w:tcPr>
            <w:tcW w:w="1842" w:type="dxa"/>
            <w:gridSpan w:val="2"/>
            <w:tcBorders>
              <w:top w:val="nil"/>
              <w:left w:val="nil"/>
              <w:bottom w:val="single" w:sz="4" w:space="0" w:color="auto"/>
              <w:right w:val="single" w:sz="4" w:space="0" w:color="auto"/>
            </w:tcBorders>
            <w:noWrap/>
            <w:vAlign w:val="bottom"/>
            <w:hideMark/>
          </w:tcPr>
          <w:p w14:paraId="61E9CF02"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9DADD5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33D028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174</w:t>
            </w:r>
          </w:p>
        </w:tc>
        <w:tc>
          <w:tcPr>
            <w:tcW w:w="7742" w:type="dxa"/>
            <w:gridSpan w:val="2"/>
            <w:tcBorders>
              <w:top w:val="nil"/>
              <w:left w:val="nil"/>
              <w:bottom w:val="single" w:sz="4" w:space="0" w:color="auto"/>
              <w:right w:val="single" w:sz="4" w:space="0" w:color="auto"/>
            </w:tcBorders>
            <w:noWrap/>
            <w:vAlign w:val="bottom"/>
            <w:hideMark/>
          </w:tcPr>
          <w:p w14:paraId="6695D94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Obstetric </w:t>
            </w:r>
            <w:proofErr w:type="spellStart"/>
            <w:r w:rsidRPr="008F0117">
              <w:rPr>
                <w:rFonts w:eastAsia="Times New Roman"/>
                <w:color w:val="000000"/>
                <w:lang w:val="en-GB" w:eastAsia="en-GB"/>
              </w:rPr>
              <w:t>Anesthesia</w:t>
            </w:r>
            <w:proofErr w:type="spellEnd"/>
            <w:r w:rsidRPr="008F0117">
              <w:rPr>
                <w:rFonts w:eastAsia="Times New Roman"/>
                <w:color w:val="000000"/>
                <w:lang w:val="en-GB" w:eastAsia="en-GB"/>
              </w:rPr>
              <w:t xml:space="preserve"> Digest</w:t>
            </w:r>
          </w:p>
        </w:tc>
        <w:tc>
          <w:tcPr>
            <w:tcW w:w="3402" w:type="dxa"/>
            <w:gridSpan w:val="2"/>
            <w:tcBorders>
              <w:top w:val="nil"/>
              <w:left w:val="nil"/>
              <w:bottom w:val="single" w:sz="4" w:space="0" w:color="auto"/>
              <w:right w:val="single" w:sz="4" w:space="0" w:color="auto"/>
            </w:tcBorders>
            <w:noWrap/>
            <w:vAlign w:val="bottom"/>
            <w:hideMark/>
          </w:tcPr>
          <w:p w14:paraId="1DBCEDB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0275665X</w:t>
            </w:r>
          </w:p>
        </w:tc>
        <w:tc>
          <w:tcPr>
            <w:tcW w:w="1842" w:type="dxa"/>
            <w:gridSpan w:val="2"/>
            <w:tcBorders>
              <w:top w:val="nil"/>
              <w:left w:val="nil"/>
              <w:bottom w:val="single" w:sz="4" w:space="0" w:color="auto"/>
              <w:right w:val="single" w:sz="4" w:space="0" w:color="auto"/>
            </w:tcBorders>
            <w:noWrap/>
            <w:vAlign w:val="bottom"/>
            <w:hideMark/>
          </w:tcPr>
          <w:p w14:paraId="73F7F0B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3BEC20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C6A67C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175</w:t>
            </w:r>
          </w:p>
        </w:tc>
        <w:tc>
          <w:tcPr>
            <w:tcW w:w="7742" w:type="dxa"/>
            <w:gridSpan w:val="2"/>
            <w:tcBorders>
              <w:top w:val="nil"/>
              <w:left w:val="nil"/>
              <w:bottom w:val="single" w:sz="4" w:space="0" w:color="auto"/>
              <w:right w:val="single" w:sz="4" w:space="0" w:color="auto"/>
            </w:tcBorders>
            <w:noWrap/>
            <w:vAlign w:val="bottom"/>
            <w:hideMark/>
          </w:tcPr>
          <w:p w14:paraId="091C7CA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Obstetrical &amp; </w:t>
            </w:r>
            <w:proofErr w:type="spellStart"/>
            <w:r w:rsidRPr="008F0117">
              <w:rPr>
                <w:rFonts w:eastAsia="Times New Roman"/>
                <w:color w:val="000000"/>
                <w:lang w:val="en-GB" w:eastAsia="en-GB"/>
              </w:rPr>
              <w:t>Gynecological</w:t>
            </w:r>
            <w:proofErr w:type="spellEnd"/>
            <w:r w:rsidRPr="008F0117">
              <w:rPr>
                <w:rFonts w:eastAsia="Times New Roman"/>
                <w:color w:val="000000"/>
                <w:lang w:val="en-GB" w:eastAsia="en-GB"/>
              </w:rPr>
              <w:t xml:space="preserve"> Survey</w:t>
            </w:r>
          </w:p>
        </w:tc>
        <w:tc>
          <w:tcPr>
            <w:tcW w:w="3402" w:type="dxa"/>
            <w:gridSpan w:val="2"/>
            <w:tcBorders>
              <w:top w:val="nil"/>
              <w:left w:val="nil"/>
              <w:bottom w:val="single" w:sz="4" w:space="0" w:color="auto"/>
              <w:right w:val="single" w:sz="4" w:space="0" w:color="auto"/>
            </w:tcBorders>
            <w:noWrap/>
            <w:vAlign w:val="bottom"/>
            <w:hideMark/>
          </w:tcPr>
          <w:p w14:paraId="24E735C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00297828</w:t>
            </w:r>
          </w:p>
        </w:tc>
        <w:tc>
          <w:tcPr>
            <w:tcW w:w="1842" w:type="dxa"/>
            <w:gridSpan w:val="2"/>
            <w:tcBorders>
              <w:top w:val="nil"/>
              <w:left w:val="nil"/>
              <w:bottom w:val="single" w:sz="4" w:space="0" w:color="auto"/>
              <w:right w:val="single" w:sz="4" w:space="0" w:color="auto"/>
            </w:tcBorders>
            <w:noWrap/>
            <w:vAlign w:val="bottom"/>
            <w:hideMark/>
          </w:tcPr>
          <w:p w14:paraId="55074A6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8C050F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825D07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176</w:t>
            </w:r>
          </w:p>
        </w:tc>
        <w:tc>
          <w:tcPr>
            <w:tcW w:w="7742" w:type="dxa"/>
            <w:gridSpan w:val="2"/>
            <w:tcBorders>
              <w:top w:val="nil"/>
              <w:left w:val="nil"/>
              <w:bottom w:val="single" w:sz="4" w:space="0" w:color="auto"/>
              <w:right w:val="single" w:sz="4" w:space="0" w:color="auto"/>
            </w:tcBorders>
            <w:noWrap/>
            <w:vAlign w:val="bottom"/>
            <w:hideMark/>
          </w:tcPr>
          <w:p w14:paraId="7DBA79B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Obstetrics &amp; </w:t>
            </w:r>
            <w:proofErr w:type="spellStart"/>
            <w:r w:rsidRPr="008F0117">
              <w:rPr>
                <w:rFonts w:eastAsia="Times New Roman"/>
                <w:color w:val="000000"/>
                <w:lang w:val="en-GB" w:eastAsia="en-GB"/>
              </w:rPr>
              <w:t>Gynecology</w:t>
            </w:r>
            <w:proofErr w:type="spellEnd"/>
          </w:p>
        </w:tc>
        <w:tc>
          <w:tcPr>
            <w:tcW w:w="3402" w:type="dxa"/>
            <w:gridSpan w:val="2"/>
            <w:tcBorders>
              <w:top w:val="nil"/>
              <w:left w:val="nil"/>
              <w:bottom w:val="single" w:sz="4" w:space="0" w:color="auto"/>
              <w:right w:val="single" w:sz="4" w:space="0" w:color="auto"/>
            </w:tcBorders>
            <w:noWrap/>
            <w:vAlign w:val="bottom"/>
            <w:hideMark/>
          </w:tcPr>
          <w:p w14:paraId="75DBFBD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00297844</w:t>
            </w:r>
          </w:p>
        </w:tc>
        <w:tc>
          <w:tcPr>
            <w:tcW w:w="1842" w:type="dxa"/>
            <w:gridSpan w:val="2"/>
            <w:tcBorders>
              <w:top w:val="nil"/>
              <w:left w:val="nil"/>
              <w:bottom w:val="single" w:sz="4" w:space="0" w:color="auto"/>
              <w:right w:val="single" w:sz="4" w:space="0" w:color="auto"/>
            </w:tcBorders>
            <w:noWrap/>
            <w:vAlign w:val="bottom"/>
            <w:hideMark/>
          </w:tcPr>
          <w:p w14:paraId="1359D80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C711A9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4EDF85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177</w:t>
            </w:r>
          </w:p>
        </w:tc>
        <w:tc>
          <w:tcPr>
            <w:tcW w:w="7742" w:type="dxa"/>
            <w:gridSpan w:val="2"/>
            <w:tcBorders>
              <w:top w:val="nil"/>
              <w:left w:val="nil"/>
              <w:bottom w:val="single" w:sz="4" w:space="0" w:color="auto"/>
              <w:right w:val="single" w:sz="4" w:space="0" w:color="auto"/>
            </w:tcBorders>
            <w:noWrap/>
            <w:vAlign w:val="bottom"/>
            <w:hideMark/>
          </w:tcPr>
          <w:p w14:paraId="385C932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Oncology Times</w:t>
            </w:r>
          </w:p>
        </w:tc>
        <w:tc>
          <w:tcPr>
            <w:tcW w:w="3402" w:type="dxa"/>
            <w:gridSpan w:val="2"/>
            <w:tcBorders>
              <w:top w:val="nil"/>
              <w:left w:val="nil"/>
              <w:bottom w:val="single" w:sz="4" w:space="0" w:color="auto"/>
              <w:right w:val="single" w:sz="4" w:space="0" w:color="auto"/>
            </w:tcBorders>
            <w:noWrap/>
            <w:vAlign w:val="bottom"/>
            <w:hideMark/>
          </w:tcPr>
          <w:p w14:paraId="5285CA1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02762234</w:t>
            </w:r>
          </w:p>
        </w:tc>
        <w:tc>
          <w:tcPr>
            <w:tcW w:w="1842" w:type="dxa"/>
            <w:gridSpan w:val="2"/>
            <w:tcBorders>
              <w:top w:val="nil"/>
              <w:left w:val="nil"/>
              <w:bottom w:val="single" w:sz="4" w:space="0" w:color="auto"/>
              <w:right w:val="single" w:sz="4" w:space="0" w:color="auto"/>
            </w:tcBorders>
            <w:noWrap/>
            <w:vAlign w:val="bottom"/>
            <w:hideMark/>
          </w:tcPr>
          <w:p w14:paraId="71A75B9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42D9C1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A156320"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178</w:t>
            </w:r>
          </w:p>
        </w:tc>
        <w:tc>
          <w:tcPr>
            <w:tcW w:w="7742" w:type="dxa"/>
            <w:gridSpan w:val="2"/>
            <w:tcBorders>
              <w:top w:val="nil"/>
              <w:left w:val="nil"/>
              <w:bottom w:val="single" w:sz="4" w:space="0" w:color="auto"/>
              <w:right w:val="single" w:sz="4" w:space="0" w:color="auto"/>
            </w:tcBorders>
            <w:noWrap/>
            <w:vAlign w:val="bottom"/>
            <w:hideMark/>
          </w:tcPr>
          <w:p w14:paraId="0188A7C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Operative Neurosurgery</w:t>
            </w:r>
          </w:p>
        </w:tc>
        <w:tc>
          <w:tcPr>
            <w:tcW w:w="3402" w:type="dxa"/>
            <w:gridSpan w:val="2"/>
            <w:tcBorders>
              <w:top w:val="nil"/>
              <w:left w:val="nil"/>
              <w:bottom w:val="single" w:sz="4" w:space="0" w:color="auto"/>
              <w:right w:val="single" w:sz="4" w:space="0" w:color="auto"/>
            </w:tcBorders>
            <w:noWrap/>
            <w:vAlign w:val="bottom"/>
            <w:hideMark/>
          </w:tcPr>
          <w:p w14:paraId="72995F5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23324252</w:t>
            </w:r>
          </w:p>
        </w:tc>
        <w:tc>
          <w:tcPr>
            <w:tcW w:w="1842" w:type="dxa"/>
            <w:gridSpan w:val="2"/>
            <w:tcBorders>
              <w:top w:val="nil"/>
              <w:left w:val="nil"/>
              <w:bottom w:val="single" w:sz="4" w:space="0" w:color="auto"/>
              <w:right w:val="single" w:sz="4" w:space="0" w:color="auto"/>
            </w:tcBorders>
            <w:noWrap/>
            <w:vAlign w:val="bottom"/>
            <w:hideMark/>
          </w:tcPr>
          <w:p w14:paraId="00ECB6C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DE90585"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4C9A1A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179</w:t>
            </w:r>
          </w:p>
        </w:tc>
        <w:tc>
          <w:tcPr>
            <w:tcW w:w="7742" w:type="dxa"/>
            <w:gridSpan w:val="2"/>
            <w:tcBorders>
              <w:top w:val="nil"/>
              <w:left w:val="nil"/>
              <w:bottom w:val="single" w:sz="4" w:space="0" w:color="auto"/>
              <w:right w:val="single" w:sz="4" w:space="0" w:color="auto"/>
            </w:tcBorders>
            <w:noWrap/>
            <w:vAlign w:val="bottom"/>
            <w:hideMark/>
          </w:tcPr>
          <w:p w14:paraId="364B68B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Ophthalmic Plastic &amp; Reconstructive Surgery</w:t>
            </w:r>
          </w:p>
        </w:tc>
        <w:tc>
          <w:tcPr>
            <w:tcW w:w="3402" w:type="dxa"/>
            <w:gridSpan w:val="2"/>
            <w:tcBorders>
              <w:top w:val="nil"/>
              <w:left w:val="nil"/>
              <w:bottom w:val="single" w:sz="4" w:space="0" w:color="auto"/>
              <w:right w:val="single" w:sz="4" w:space="0" w:color="auto"/>
            </w:tcBorders>
            <w:noWrap/>
            <w:vAlign w:val="bottom"/>
            <w:hideMark/>
          </w:tcPr>
          <w:p w14:paraId="05FCD29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07409303</w:t>
            </w:r>
          </w:p>
        </w:tc>
        <w:tc>
          <w:tcPr>
            <w:tcW w:w="1842" w:type="dxa"/>
            <w:gridSpan w:val="2"/>
            <w:tcBorders>
              <w:top w:val="nil"/>
              <w:left w:val="nil"/>
              <w:bottom w:val="single" w:sz="4" w:space="0" w:color="auto"/>
              <w:right w:val="single" w:sz="4" w:space="0" w:color="auto"/>
            </w:tcBorders>
            <w:noWrap/>
            <w:vAlign w:val="bottom"/>
            <w:hideMark/>
          </w:tcPr>
          <w:p w14:paraId="4F26C88F"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73E15E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F85848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180</w:t>
            </w:r>
          </w:p>
        </w:tc>
        <w:tc>
          <w:tcPr>
            <w:tcW w:w="7742" w:type="dxa"/>
            <w:gridSpan w:val="2"/>
            <w:tcBorders>
              <w:top w:val="nil"/>
              <w:left w:val="nil"/>
              <w:bottom w:val="single" w:sz="4" w:space="0" w:color="auto"/>
              <w:right w:val="single" w:sz="4" w:space="0" w:color="auto"/>
            </w:tcBorders>
            <w:noWrap/>
            <w:vAlign w:val="bottom"/>
            <w:hideMark/>
          </w:tcPr>
          <w:p w14:paraId="103AE8C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Otology &amp; Neurotology</w:t>
            </w:r>
          </w:p>
        </w:tc>
        <w:tc>
          <w:tcPr>
            <w:tcW w:w="3402" w:type="dxa"/>
            <w:gridSpan w:val="2"/>
            <w:tcBorders>
              <w:top w:val="nil"/>
              <w:left w:val="nil"/>
              <w:bottom w:val="single" w:sz="4" w:space="0" w:color="auto"/>
              <w:right w:val="single" w:sz="4" w:space="0" w:color="auto"/>
            </w:tcBorders>
            <w:noWrap/>
            <w:vAlign w:val="bottom"/>
            <w:hideMark/>
          </w:tcPr>
          <w:p w14:paraId="3F00955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15317129</w:t>
            </w:r>
          </w:p>
        </w:tc>
        <w:tc>
          <w:tcPr>
            <w:tcW w:w="1842" w:type="dxa"/>
            <w:gridSpan w:val="2"/>
            <w:tcBorders>
              <w:top w:val="nil"/>
              <w:left w:val="nil"/>
              <w:bottom w:val="single" w:sz="4" w:space="0" w:color="auto"/>
              <w:right w:val="single" w:sz="4" w:space="0" w:color="auto"/>
            </w:tcBorders>
            <w:noWrap/>
            <w:vAlign w:val="bottom"/>
            <w:hideMark/>
          </w:tcPr>
          <w:p w14:paraId="146E51A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AE8165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3DA3FC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181</w:t>
            </w:r>
          </w:p>
        </w:tc>
        <w:tc>
          <w:tcPr>
            <w:tcW w:w="7742" w:type="dxa"/>
            <w:gridSpan w:val="2"/>
            <w:tcBorders>
              <w:top w:val="nil"/>
              <w:left w:val="nil"/>
              <w:bottom w:val="single" w:sz="4" w:space="0" w:color="auto"/>
              <w:right w:val="single" w:sz="4" w:space="0" w:color="auto"/>
            </w:tcBorders>
            <w:noWrap/>
            <w:vAlign w:val="bottom"/>
            <w:hideMark/>
          </w:tcPr>
          <w:p w14:paraId="76CD12A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Pain (LWW Journal)</w:t>
            </w:r>
          </w:p>
        </w:tc>
        <w:tc>
          <w:tcPr>
            <w:tcW w:w="3402" w:type="dxa"/>
            <w:gridSpan w:val="2"/>
            <w:tcBorders>
              <w:top w:val="nil"/>
              <w:left w:val="nil"/>
              <w:bottom w:val="single" w:sz="4" w:space="0" w:color="auto"/>
              <w:right w:val="single" w:sz="4" w:space="0" w:color="auto"/>
            </w:tcBorders>
            <w:noWrap/>
            <w:vAlign w:val="bottom"/>
            <w:hideMark/>
          </w:tcPr>
          <w:p w14:paraId="345253D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03043959</w:t>
            </w:r>
          </w:p>
        </w:tc>
        <w:tc>
          <w:tcPr>
            <w:tcW w:w="1842" w:type="dxa"/>
            <w:gridSpan w:val="2"/>
            <w:tcBorders>
              <w:top w:val="nil"/>
              <w:left w:val="nil"/>
              <w:bottom w:val="single" w:sz="4" w:space="0" w:color="auto"/>
              <w:right w:val="single" w:sz="4" w:space="0" w:color="auto"/>
            </w:tcBorders>
            <w:noWrap/>
            <w:vAlign w:val="bottom"/>
            <w:hideMark/>
          </w:tcPr>
          <w:p w14:paraId="5566FC4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2904AB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4ADE17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182</w:t>
            </w:r>
          </w:p>
        </w:tc>
        <w:tc>
          <w:tcPr>
            <w:tcW w:w="7742" w:type="dxa"/>
            <w:gridSpan w:val="2"/>
            <w:tcBorders>
              <w:top w:val="nil"/>
              <w:left w:val="nil"/>
              <w:bottom w:val="single" w:sz="4" w:space="0" w:color="auto"/>
              <w:right w:val="single" w:sz="4" w:space="0" w:color="auto"/>
            </w:tcBorders>
            <w:noWrap/>
            <w:vAlign w:val="bottom"/>
            <w:hideMark/>
          </w:tcPr>
          <w:p w14:paraId="7DAEA42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Pancreas</w:t>
            </w:r>
          </w:p>
        </w:tc>
        <w:tc>
          <w:tcPr>
            <w:tcW w:w="3402" w:type="dxa"/>
            <w:gridSpan w:val="2"/>
            <w:tcBorders>
              <w:top w:val="nil"/>
              <w:left w:val="nil"/>
              <w:bottom w:val="single" w:sz="4" w:space="0" w:color="auto"/>
              <w:right w:val="single" w:sz="4" w:space="0" w:color="auto"/>
            </w:tcBorders>
            <w:noWrap/>
            <w:vAlign w:val="bottom"/>
            <w:hideMark/>
          </w:tcPr>
          <w:p w14:paraId="2FDC994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08853177</w:t>
            </w:r>
          </w:p>
        </w:tc>
        <w:tc>
          <w:tcPr>
            <w:tcW w:w="1842" w:type="dxa"/>
            <w:gridSpan w:val="2"/>
            <w:tcBorders>
              <w:top w:val="nil"/>
              <w:left w:val="nil"/>
              <w:bottom w:val="single" w:sz="4" w:space="0" w:color="auto"/>
              <w:right w:val="single" w:sz="4" w:space="0" w:color="auto"/>
            </w:tcBorders>
            <w:noWrap/>
            <w:vAlign w:val="bottom"/>
            <w:hideMark/>
          </w:tcPr>
          <w:p w14:paraId="3CF01CD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ACD7F7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48F0EB1"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183</w:t>
            </w:r>
          </w:p>
        </w:tc>
        <w:tc>
          <w:tcPr>
            <w:tcW w:w="7742" w:type="dxa"/>
            <w:gridSpan w:val="2"/>
            <w:tcBorders>
              <w:top w:val="nil"/>
              <w:left w:val="nil"/>
              <w:bottom w:val="single" w:sz="4" w:space="0" w:color="auto"/>
              <w:right w:val="single" w:sz="4" w:space="0" w:color="auto"/>
            </w:tcBorders>
            <w:noWrap/>
            <w:vAlign w:val="bottom"/>
            <w:hideMark/>
          </w:tcPr>
          <w:p w14:paraId="0F338FB2"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Critical Care Medicine (journal)</w:t>
            </w:r>
          </w:p>
        </w:tc>
        <w:tc>
          <w:tcPr>
            <w:tcW w:w="3402" w:type="dxa"/>
            <w:gridSpan w:val="2"/>
            <w:tcBorders>
              <w:top w:val="nil"/>
              <w:left w:val="nil"/>
              <w:bottom w:val="single" w:sz="4" w:space="0" w:color="auto"/>
              <w:right w:val="single" w:sz="4" w:space="0" w:color="auto"/>
            </w:tcBorders>
            <w:noWrap/>
            <w:vAlign w:val="bottom"/>
            <w:hideMark/>
          </w:tcPr>
          <w:p w14:paraId="481C48A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15297535</w:t>
            </w:r>
          </w:p>
        </w:tc>
        <w:tc>
          <w:tcPr>
            <w:tcW w:w="1842" w:type="dxa"/>
            <w:gridSpan w:val="2"/>
            <w:tcBorders>
              <w:top w:val="nil"/>
              <w:left w:val="nil"/>
              <w:bottom w:val="single" w:sz="4" w:space="0" w:color="auto"/>
              <w:right w:val="single" w:sz="4" w:space="0" w:color="auto"/>
            </w:tcBorders>
            <w:noWrap/>
            <w:vAlign w:val="bottom"/>
            <w:hideMark/>
          </w:tcPr>
          <w:p w14:paraId="001BEFD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494B121"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89F1EE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184</w:t>
            </w:r>
          </w:p>
        </w:tc>
        <w:tc>
          <w:tcPr>
            <w:tcW w:w="7742" w:type="dxa"/>
            <w:gridSpan w:val="2"/>
            <w:tcBorders>
              <w:top w:val="nil"/>
              <w:left w:val="nil"/>
              <w:bottom w:val="single" w:sz="4" w:space="0" w:color="auto"/>
              <w:right w:val="single" w:sz="4" w:space="0" w:color="auto"/>
            </w:tcBorders>
            <w:noWrap/>
            <w:vAlign w:val="bottom"/>
            <w:hideMark/>
          </w:tcPr>
          <w:p w14:paraId="1B71F1D1"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Emergency Care</w:t>
            </w:r>
          </w:p>
        </w:tc>
        <w:tc>
          <w:tcPr>
            <w:tcW w:w="3402" w:type="dxa"/>
            <w:gridSpan w:val="2"/>
            <w:tcBorders>
              <w:top w:val="nil"/>
              <w:left w:val="nil"/>
              <w:bottom w:val="single" w:sz="4" w:space="0" w:color="auto"/>
              <w:right w:val="single" w:sz="4" w:space="0" w:color="auto"/>
            </w:tcBorders>
            <w:noWrap/>
            <w:vAlign w:val="bottom"/>
            <w:hideMark/>
          </w:tcPr>
          <w:p w14:paraId="7D56AD9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07495161</w:t>
            </w:r>
          </w:p>
        </w:tc>
        <w:tc>
          <w:tcPr>
            <w:tcW w:w="1842" w:type="dxa"/>
            <w:gridSpan w:val="2"/>
            <w:tcBorders>
              <w:top w:val="nil"/>
              <w:left w:val="nil"/>
              <w:bottom w:val="single" w:sz="4" w:space="0" w:color="auto"/>
              <w:right w:val="single" w:sz="4" w:space="0" w:color="auto"/>
            </w:tcBorders>
            <w:noWrap/>
            <w:vAlign w:val="bottom"/>
            <w:hideMark/>
          </w:tcPr>
          <w:p w14:paraId="014EBC2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BF45DD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75C291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185</w:t>
            </w:r>
          </w:p>
        </w:tc>
        <w:tc>
          <w:tcPr>
            <w:tcW w:w="7742" w:type="dxa"/>
            <w:gridSpan w:val="2"/>
            <w:tcBorders>
              <w:top w:val="nil"/>
              <w:left w:val="nil"/>
              <w:bottom w:val="single" w:sz="4" w:space="0" w:color="auto"/>
              <w:right w:val="single" w:sz="4" w:space="0" w:color="auto"/>
            </w:tcBorders>
            <w:noWrap/>
            <w:vAlign w:val="bottom"/>
            <w:hideMark/>
          </w:tcPr>
          <w:p w14:paraId="45A11E16"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Pediatric</w:t>
            </w:r>
            <w:proofErr w:type="spellEnd"/>
            <w:r w:rsidRPr="008F0117">
              <w:rPr>
                <w:rFonts w:eastAsia="Times New Roman"/>
                <w:color w:val="000000"/>
                <w:lang w:val="en-GB" w:eastAsia="en-GB"/>
              </w:rPr>
              <w:t xml:space="preserve"> Infectious Disease Journal, The</w:t>
            </w:r>
          </w:p>
        </w:tc>
        <w:tc>
          <w:tcPr>
            <w:tcW w:w="3402" w:type="dxa"/>
            <w:gridSpan w:val="2"/>
            <w:tcBorders>
              <w:top w:val="nil"/>
              <w:left w:val="nil"/>
              <w:bottom w:val="single" w:sz="4" w:space="0" w:color="auto"/>
              <w:right w:val="single" w:sz="4" w:space="0" w:color="auto"/>
            </w:tcBorders>
            <w:noWrap/>
            <w:vAlign w:val="bottom"/>
            <w:hideMark/>
          </w:tcPr>
          <w:p w14:paraId="510C1DD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08913668</w:t>
            </w:r>
          </w:p>
        </w:tc>
        <w:tc>
          <w:tcPr>
            <w:tcW w:w="1842" w:type="dxa"/>
            <w:gridSpan w:val="2"/>
            <w:tcBorders>
              <w:top w:val="nil"/>
              <w:left w:val="nil"/>
              <w:bottom w:val="single" w:sz="4" w:space="0" w:color="auto"/>
              <w:right w:val="single" w:sz="4" w:space="0" w:color="auto"/>
            </w:tcBorders>
            <w:noWrap/>
            <w:vAlign w:val="bottom"/>
            <w:hideMark/>
          </w:tcPr>
          <w:p w14:paraId="58E09D0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DC5FE6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8C20F6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186</w:t>
            </w:r>
          </w:p>
        </w:tc>
        <w:tc>
          <w:tcPr>
            <w:tcW w:w="7742" w:type="dxa"/>
            <w:gridSpan w:val="2"/>
            <w:tcBorders>
              <w:top w:val="nil"/>
              <w:left w:val="nil"/>
              <w:bottom w:val="single" w:sz="4" w:space="0" w:color="auto"/>
              <w:right w:val="single" w:sz="4" w:space="0" w:color="auto"/>
            </w:tcBorders>
            <w:noWrap/>
            <w:vAlign w:val="bottom"/>
            <w:hideMark/>
          </w:tcPr>
          <w:p w14:paraId="37D6932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Pharmacogenetics and Genomics</w:t>
            </w:r>
          </w:p>
        </w:tc>
        <w:tc>
          <w:tcPr>
            <w:tcW w:w="3402" w:type="dxa"/>
            <w:gridSpan w:val="2"/>
            <w:tcBorders>
              <w:top w:val="nil"/>
              <w:left w:val="nil"/>
              <w:bottom w:val="single" w:sz="4" w:space="0" w:color="auto"/>
              <w:right w:val="single" w:sz="4" w:space="0" w:color="auto"/>
            </w:tcBorders>
            <w:noWrap/>
            <w:vAlign w:val="bottom"/>
            <w:hideMark/>
          </w:tcPr>
          <w:p w14:paraId="3DD80EB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17446872</w:t>
            </w:r>
          </w:p>
        </w:tc>
        <w:tc>
          <w:tcPr>
            <w:tcW w:w="1842" w:type="dxa"/>
            <w:gridSpan w:val="2"/>
            <w:tcBorders>
              <w:top w:val="nil"/>
              <w:left w:val="nil"/>
              <w:bottom w:val="single" w:sz="4" w:space="0" w:color="auto"/>
              <w:right w:val="single" w:sz="4" w:space="0" w:color="auto"/>
            </w:tcBorders>
            <w:noWrap/>
            <w:vAlign w:val="bottom"/>
            <w:hideMark/>
          </w:tcPr>
          <w:p w14:paraId="24BA651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3FE4E1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FBE5CDC"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187</w:t>
            </w:r>
          </w:p>
        </w:tc>
        <w:tc>
          <w:tcPr>
            <w:tcW w:w="7742" w:type="dxa"/>
            <w:gridSpan w:val="2"/>
            <w:tcBorders>
              <w:top w:val="nil"/>
              <w:left w:val="nil"/>
              <w:bottom w:val="single" w:sz="4" w:space="0" w:color="auto"/>
              <w:right w:val="single" w:sz="4" w:space="0" w:color="auto"/>
            </w:tcBorders>
            <w:noWrap/>
            <w:vAlign w:val="bottom"/>
            <w:hideMark/>
          </w:tcPr>
          <w:p w14:paraId="54FD45C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Plastic and Reconstructive Surgery</w:t>
            </w:r>
          </w:p>
        </w:tc>
        <w:tc>
          <w:tcPr>
            <w:tcW w:w="3402" w:type="dxa"/>
            <w:gridSpan w:val="2"/>
            <w:tcBorders>
              <w:top w:val="nil"/>
              <w:left w:val="nil"/>
              <w:bottom w:val="single" w:sz="4" w:space="0" w:color="auto"/>
              <w:right w:val="single" w:sz="4" w:space="0" w:color="auto"/>
            </w:tcBorders>
            <w:noWrap/>
            <w:vAlign w:val="bottom"/>
            <w:hideMark/>
          </w:tcPr>
          <w:p w14:paraId="136AC5A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00321052</w:t>
            </w:r>
          </w:p>
        </w:tc>
        <w:tc>
          <w:tcPr>
            <w:tcW w:w="1842" w:type="dxa"/>
            <w:gridSpan w:val="2"/>
            <w:tcBorders>
              <w:top w:val="nil"/>
              <w:left w:val="nil"/>
              <w:bottom w:val="single" w:sz="4" w:space="0" w:color="auto"/>
              <w:right w:val="single" w:sz="4" w:space="0" w:color="auto"/>
            </w:tcBorders>
            <w:noWrap/>
            <w:vAlign w:val="bottom"/>
            <w:hideMark/>
          </w:tcPr>
          <w:p w14:paraId="022E444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68E5EA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E07346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188</w:t>
            </w:r>
          </w:p>
        </w:tc>
        <w:tc>
          <w:tcPr>
            <w:tcW w:w="7742" w:type="dxa"/>
            <w:gridSpan w:val="2"/>
            <w:tcBorders>
              <w:top w:val="nil"/>
              <w:left w:val="nil"/>
              <w:bottom w:val="single" w:sz="4" w:space="0" w:color="auto"/>
              <w:right w:val="single" w:sz="4" w:space="0" w:color="auto"/>
            </w:tcBorders>
            <w:noWrap/>
            <w:vAlign w:val="bottom"/>
            <w:hideMark/>
          </w:tcPr>
          <w:p w14:paraId="4571648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Prosthetics and Orthotics International (POI)</w:t>
            </w:r>
          </w:p>
        </w:tc>
        <w:tc>
          <w:tcPr>
            <w:tcW w:w="3402" w:type="dxa"/>
            <w:gridSpan w:val="2"/>
            <w:tcBorders>
              <w:top w:val="nil"/>
              <w:left w:val="nil"/>
              <w:bottom w:val="single" w:sz="4" w:space="0" w:color="auto"/>
              <w:right w:val="single" w:sz="4" w:space="0" w:color="auto"/>
            </w:tcBorders>
            <w:noWrap/>
            <w:vAlign w:val="bottom"/>
            <w:hideMark/>
          </w:tcPr>
          <w:p w14:paraId="2A2A491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03093646</w:t>
            </w:r>
          </w:p>
        </w:tc>
        <w:tc>
          <w:tcPr>
            <w:tcW w:w="1842" w:type="dxa"/>
            <w:gridSpan w:val="2"/>
            <w:tcBorders>
              <w:top w:val="nil"/>
              <w:left w:val="nil"/>
              <w:bottom w:val="single" w:sz="4" w:space="0" w:color="auto"/>
              <w:right w:val="single" w:sz="4" w:space="0" w:color="auto"/>
            </w:tcBorders>
            <w:noWrap/>
            <w:vAlign w:val="bottom"/>
            <w:hideMark/>
          </w:tcPr>
          <w:p w14:paraId="3343AE9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36D21E8D"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ED3020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189</w:t>
            </w:r>
          </w:p>
        </w:tc>
        <w:tc>
          <w:tcPr>
            <w:tcW w:w="7742" w:type="dxa"/>
            <w:gridSpan w:val="2"/>
            <w:tcBorders>
              <w:top w:val="nil"/>
              <w:left w:val="nil"/>
              <w:bottom w:val="single" w:sz="4" w:space="0" w:color="auto"/>
              <w:right w:val="single" w:sz="4" w:space="0" w:color="auto"/>
            </w:tcBorders>
            <w:noWrap/>
            <w:vAlign w:val="bottom"/>
            <w:hideMark/>
          </w:tcPr>
          <w:p w14:paraId="600228C0"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Psychiatric Genetics</w:t>
            </w:r>
          </w:p>
        </w:tc>
        <w:tc>
          <w:tcPr>
            <w:tcW w:w="3402" w:type="dxa"/>
            <w:gridSpan w:val="2"/>
            <w:tcBorders>
              <w:top w:val="nil"/>
              <w:left w:val="nil"/>
              <w:bottom w:val="single" w:sz="4" w:space="0" w:color="auto"/>
              <w:right w:val="single" w:sz="4" w:space="0" w:color="auto"/>
            </w:tcBorders>
            <w:noWrap/>
            <w:vAlign w:val="bottom"/>
            <w:hideMark/>
          </w:tcPr>
          <w:p w14:paraId="4DE235E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09558829</w:t>
            </w:r>
          </w:p>
        </w:tc>
        <w:tc>
          <w:tcPr>
            <w:tcW w:w="1842" w:type="dxa"/>
            <w:gridSpan w:val="2"/>
            <w:tcBorders>
              <w:top w:val="nil"/>
              <w:left w:val="nil"/>
              <w:bottom w:val="single" w:sz="4" w:space="0" w:color="auto"/>
              <w:right w:val="single" w:sz="4" w:space="0" w:color="auto"/>
            </w:tcBorders>
            <w:noWrap/>
            <w:vAlign w:val="bottom"/>
            <w:hideMark/>
          </w:tcPr>
          <w:p w14:paraId="7A3AA4D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2E70A1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5EAD04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190</w:t>
            </w:r>
          </w:p>
        </w:tc>
        <w:tc>
          <w:tcPr>
            <w:tcW w:w="7742" w:type="dxa"/>
            <w:gridSpan w:val="2"/>
            <w:tcBorders>
              <w:top w:val="nil"/>
              <w:left w:val="nil"/>
              <w:bottom w:val="single" w:sz="4" w:space="0" w:color="auto"/>
              <w:right w:val="single" w:sz="4" w:space="0" w:color="auto"/>
            </w:tcBorders>
            <w:noWrap/>
            <w:vAlign w:val="bottom"/>
            <w:hideMark/>
          </w:tcPr>
          <w:p w14:paraId="0C45117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Retina</w:t>
            </w:r>
          </w:p>
        </w:tc>
        <w:tc>
          <w:tcPr>
            <w:tcW w:w="3402" w:type="dxa"/>
            <w:gridSpan w:val="2"/>
            <w:tcBorders>
              <w:top w:val="nil"/>
              <w:left w:val="nil"/>
              <w:bottom w:val="single" w:sz="4" w:space="0" w:color="auto"/>
              <w:right w:val="single" w:sz="4" w:space="0" w:color="auto"/>
            </w:tcBorders>
            <w:noWrap/>
            <w:vAlign w:val="bottom"/>
            <w:hideMark/>
          </w:tcPr>
          <w:p w14:paraId="50BB6AE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0275004X</w:t>
            </w:r>
          </w:p>
        </w:tc>
        <w:tc>
          <w:tcPr>
            <w:tcW w:w="1842" w:type="dxa"/>
            <w:gridSpan w:val="2"/>
            <w:tcBorders>
              <w:top w:val="nil"/>
              <w:left w:val="nil"/>
              <w:bottom w:val="single" w:sz="4" w:space="0" w:color="auto"/>
              <w:right w:val="single" w:sz="4" w:space="0" w:color="auto"/>
            </w:tcBorders>
            <w:noWrap/>
            <w:vAlign w:val="bottom"/>
            <w:hideMark/>
          </w:tcPr>
          <w:p w14:paraId="4101F37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D3DCB6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47B85C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191</w:t>
            </w:r>
          </w:p>
        </w:tc>
        <w:tc>
          <w:tcPr>
            <w:tcW w:w="7742" w:type="dxa"/>
            <w:gridSpan w:val="2"/>
            <w:tcBorders>
              <w:top w:val="nil"/>
              <w:left w:val="nil"/>
              <w:bottom w:val="single" w:sz="4" w:space="0" w:color="auto"/>
              <w:right w:val="single" w:sz="4" w:space="0" w:color="auto"/>
            </w:tcBorders>
            <w:noWrap/>
            <w:vAlign w:val="bottom"/>
            <w:hideMark/>
          </w:tcPr>
          <w:p w14:paraId="41C7E03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Retinal Cases and Brief Reports</w:t>
            </w:r>
          </w:p>
        </w:tc>
        <w:tc>
          <w:tcPr>
            <w:tcW w:w="3402" w:type="dxa"/>
            <w:gridSpan w:val="2"/>
            <w:tcBorders>
              <w:top w:val="nil"/>
              <w:left w:val="nil"/>
              <w:bottom w:val="single" w:sz="4" w:space="0" w:color="auto"/>
              <w:right w:val="single" w:sz="4" w:space="0" w:color="auto"/>
            </w:tcBorders>
            <w:noWrap/>
            <w:vAlign w:val="bottom"/>
            <w:hideMark/>
          </w:tcPr>
          <w:p w14:paraId="2BF15BF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6561351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0F1884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6B2174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192</w:t>
            </w:r>
          </w:p>
        </w:tc>
        <w:tc>
          <w:tcPr>
            <w:tcW w:w="7742" w:type="dxa"/>
            <w:gridSpan w:val="2"/>
            <w:tcBorders>
              <w:top w:val="nil"/>
              <w:left w:val="nil"/>
              <w:bottom w:val="single" w:sz="4" w:space="0" w:color="auto"/>
              <w:right w:val="single" w:sz="4" w:space="0" w:color="auto"/>
            </w:tcBorders>
            <w:noWrap/>
            <w:vAlign w:val="bottom"/>
            <w:hideMark/>
          </w:tcPr>
          <w:p w14:paraId="1933A9E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Reviews and Research in Medical Microbiology</w:t>
            </w:r>
          </w:p>
        </w:tc>
        <w:tc>
          <w:tcPr>
            <w:tcW w:w="3402" w:type="dxa"/>
            <w:gridSpan w:val="2"/>
            <w:tcBorders>
              <w:top w:val="nil"/>
              <w:left w:val="nil"/>
              <w:bottom w:val="single" w:sz="4" w:space="0" w:color="auto"/>
              <w:right w:val="single" w:sz="4" w:space="0" w:color="auto"/>
            </w:tcBorders>
            <w:noWrap/>
            <w:vAlign w:val="bottom"/>
            <w:hideMark/>
          </w:tcPr>
          <w:p w14:paraId="6E08E13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27703150</w:t>
            </w:r>
          </w:p>
        </w:tc>
        <w:tc>
          <w:tcPr>
            <w:tcW w:w="1842" w:type="dxa"/>
            <w:gridSpan w:val="2"/>
            <w:tcBorders>
              <w:top w:val="nil"/>
              <w:left w:val="nil"/>
              <w:bottom w:val="single" w:sz="4" w:space="0" w:color="auto"/>
              <w:right w:val="single" w:sz="4" w:space="0" w:color="auto"/>
            </w:tcBorders>
            <w:noWrap/>
            <w:vAlign w:val="bottom"/>
            <w:hideMark/>
          </w:tcPr>
          <w:p w14:paraId="65B5224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8FD3D4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D07429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193</w:t>
            </w:r>
          </w:p>
        </w:tc>
        <w:tc>
          <w:tcPr>
            <w:tcW w:w="7742" w:type="dxa"/>
            <w:gridSpan w:val="2"/>
            <w:tcBorders>
              <w:top w:val="nil"/>
              <w:left w:val="nil"/>
              <w:bottom w:val="single" w:sz="4" w:space="0" w:color="auto"/>
              <w:right w:val="single" w:sz="4" w:space="0" w:color="auto"/>
            </w:tcBorders>
            <w:noWrap/>
            <w:vAlign w:val="bottom"/>
            <w:hideMark/>
          </w:tcPr>
          <w:p w14:paraId="1A91CF4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Sexually Transmitted Diseases</w:t>
            </w:r>
          </w:p>
        </w:tc>
        <w:tc>
          <w:tcPr>
            <w:tcW w:w="3402" w:type="dxa"/>
            <w:gridSpan w:val="2"/>
            <w:tcBorders>
              <w:top w:val="nil"/>
              <w:left w:val="nil"/>
              <w:bottom w:val="single" w:sz="4" w:space="0" w:color="auto"/>
              <w:right w:val="single" w:sz="4" w:space="0" w:color="auto"/>
            </w:tcBorders>
            <w:noWrap/>
            <w:vAlign w:val="bottom"/>
            <w:hideMark/>
          </w:tcPr>
          <w:p w14:paraId="66C8BFF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01485717</w:t>
            </w:r>
          </w:p>
        </w:tc>
        <w:tc>
          <w:tcPr>
            <w:tcW w:w="1842" w:type="dxa"/>
            <w:gridSpan w:val="2"/>
            <w:tcBorders>
              <w:top w:val="nil"/>
              <w:left w:val="nil"/>
              <w:bottom w:val="single" w:sz="4" w:space="0" w:color="auto"/>
              <w:right w:val="single" w:sz="4" w:space="0" w:color="auto"/>
            </w:tcBorders>
            <w:noWrap/>
            <w:vAlign w:val="bottom"/>
            <w:hideMark/>
          </w:tcPr>
          <w:p w14:paraId="3E7927E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05003C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623F37B"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194</w:t>
            </w:r>
          </w:p>
        </w:tc>
        <w:tc>
          <w:tcPr>
            <w:tcW w:w="7742" w:type="dxa"/>
            <w:gridSpan w:val="2"/>
            <w:tcBorders>
              <w:top w:val="nil"/>
              <w:left w:val="nil"/>
              <w:bottom w:val="single" w:sz="4" w:space="0" w:color="auto"/>
              <w:right w:val="single" w:sz="4" w:space="0" w:color="auto"/>
            </w:tcBorders>
            <w:noWrap/>
            <w:vAlign w:val="bottom"/>
            <w:hideMark/>
          </w:tcPr>
          <w:p w14:paraId="1C407BBE"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Shock</w:t>
            </w:r>
          </w:p>
        </w:tc>
        <w:tc>
          <w:tcPr>
            <w:tcW w:w="3402" w:type="dxa"/>
            <w:gridSpan w:val="2"/>
            <w:tcBorders>
              <w:top w:val="nil"/>
              <w:left w:val="nil"/>
              <w:bottom w:val="single" w:sz="4" w:space="0" w:color="auto"/>
              <w:right w:val="single" w:sz="4" w:space="0" w:color="auto"/>
            </w:tcBorders>
            <w:noWrap/>
            <w:vAlign w:val="bottom"/>
            <w:hideMark/>
          </w:tcPr>
          <w:p w14:paraId="70D7FB7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28D7F7F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D2BE87C"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8AD2B8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195</w:t>
            </w:r>
          </w:p>
        </w:tc>
        <w:tc>
          <w:tcPr>
            <w:tcW w:w="7742" w:type="dxa"/>
            <w:gridSpan w:val="2"/>
            <w:tcBorders>
              <w:top w:val="nil"/>
              <w:left w:val="nil"/>
              <w:bottom w:val="single" w:sz="4" w:space="0" w:color="auto"/>
              <w:right w:val="single" w:sz="4" w:space="0" w:color="auto"/>
            </w:tcBorders>
            <w:noWrap/>
            <w:vAlign w:val="bottom"/>
            <w:hideMark/>
          </w:tcPr>
          <w:p w14:paraId="466CA6A7"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Simulation in Healthcare</w:t>
            </w:r>
          </w:p>
        </w:tc>
        <w:tc>
          <w:tcPr>
            <w:tcW w:w="3402" w:type="dxa"/>
            <w:gridSpan w:val="2"/>
            <w:tcBorders>
              <w:top w:val="nil"/>
              <w:left w:val="nil"/>
              <w:bottom w:val="single" w:sz="4" w:space="0" w:color="auto"/>
              <w:right w:val="single" w:sz="4" w:space="0" w:color="auto"/>
            </w:tcBorders>
            <w:noWrap/>
            <w:vAlign w:val="bottom"/>
            <w:hideMark/>
          </w:tcPr>
          <w:p w14:paraId="5142222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15592332</w:t>
            </w:r>
          </w:p>
        </w:tc>
        <w:tc>
          <w:tcPr>
            <w:tcW w:w="1842" w:type="dxa"/>
            <w:gridSpan w:val="2"/>
            <w:tcBorders>
              <w:top w:val="nil"/>
              <w:left w:val="nil"/>
              <w:bottom w:val="single" w:sz="4" w:space="0" w:color="auto"/>
              <w:right w:val="single" w:sz="4" w:space="0" w:color="auto"/>
            </w:tcBorders>
            <w:noWrap/>
            <w:vAlign w:val="bottom"/>
            <w:hideMark/>
          </w:tcPr>
          <w:p w14:paraId="71240049"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542A3CE"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882892D"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196</w:t>
            </w:r>
          </w:p>
        </w:tc>
        <w:tc>
          <w:tcPr>
            <w:tcW w:w="7742" w:type="dxa"/>
            <w:gridSpan w:val="2"/>
            <w:tcBorders>
              <w:top w:val="nil"/>
              <w:left w:val="nil"/>
              <w:bottom w:val="single" w:sz="4" w:space="0" w:color="auto"/>
              <w:right w:val="single" w:sz="4" w:space="0" w:color="auto"/>
            </w:tcBorders>
            <w:noWrap/>
            <w:vAlign w:val="bottom"/>
            <w:hideMark/>
          </w:tcPr>
          <w:p w14:paraId="72D5830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Southern Medical Journal</w:t>
            </w:r>
          </w:p>
        </w:tc>
        <w:tc>
          <w:tcPr>
            <w:tcW w:w="3402" w:type="dxa"/>
            <w:gridSpan w:val="2"/>
            <w:tcBorders>
              <w:top w:val="nil"/>
              <w:left w:val="nil"/>
              <w:bottom w:val="single" w:sz="4" w:space="0" w:color="auto"/>
              <w:right w:val="single" w:sz="4" w:space="0" w:color="auto"/>
            </w:tcBorders>
            <w:noWrap/>
            <w:vAlign w:val="bottom"/>
            <w:hideMark/>
          </w:tcPr>
          <w:p w14:paraId="04106AC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04DE0A6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CE0EFA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892F61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197</w:t>
            </w:r>
          </w:p>
        </w:tc>
        <w:tc>
          <w:tcPr>
            <w:tcW w:w="7742" w:type="dxa"/>
            <w:gridSpan w:val="2"/>
            <w:tcBorders>
              <w:top w:val="nil"/>
              <w:left w:val="nil"/>
              <w:bottom w:val="single" w:sz="4" w:space="0" w:color="auto"/>
              <w:right w:val="single" w:sz="4" w:space="0" w:color="auto"/>
            </w:tcBorders>
            <w:noWrap/>
            <w:vAlign w:val="bottom"/>
            <w:hideMark/>
          </w:tcPr>
          <w:p w14:paraId="38F8C66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Spine Journal</w:t>
            </w:r>
          </w:p>
        </w:tc>
        <w:tc>
          <w:tcPr>
            <w:tcW w:w="3402" w:type="dxa"/>
            <w:gridSpan w:val="2"/>
            <w:tcBorders>
              <w:top w:val="nil"/>
              <w:left w:val="nil"/>
              <w:bottom w:val="single" w:sz="4" w:space="0" w:color="auto"/>
              <w:right w:val="single" w:sz="4" w:space="0" w:color="auto"/>
            </w:tcBorders>
            <w:noWrap/>
            <w:vAlign w:val="bottom"/>
            <w:hideMark/>
          </w:tcPr>
          <w:p w14:paraId="3AE0074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03622436</w:t>
            </w:r>
          </w:p>
        </w:tc>
        <w:tc>
          <w:tcPr>
            <w:tcW w:w="1842" w:type="dxa"/>
            <w:gridSpan w:val="2"/>
            <w:tcBorders>
              <w:top w:val="nil"/>
              <w:left w:val="nil"/>
              <w:bottom w:val="single" w:sz="4" w:space="0" w:color="auto"/>
              <w:right w:val="single" w:sz="4" w:space="0" w:color="auto"/>
            </w:tcBorders>
            <w:noWrap/>
            <w:vAlign w:val="bottom"/>
            <w:hideMark/>
          </w:tcPr>
          <w:p w14:paraId="3F85036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6B31C508"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C575E1F"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198</w:t>
            </w:r>
          </w:p>
        </w:tc>
        <w:tc>
          <w:tcPr>
            <w:tcW w:w="7742" w:type="dxa"/>
            <w:gridSpan w:val="2"/>
            <w:tcBorders>
              <w:top w:val="nil"/>
              <w:left w:val="nil"/>
              <w:bottom w:val="single" w:sz="4" w:space="0" w:color="auto"/>
              <w:right w:val="single" w:sz="4" w:space="0" w:color="auto"/>
            </w:tcBorders>
            <w:noWrap/>
            <w:vAlign w:val="bottom"/>
            <w:hideMark/>
          </w:tcPr>
          <w:p w14:paraId="0EC28D6D"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Sports Medicine and Arthroscopy Review</w:t>
            </w:r>
          </w:p>
        </w:tc>
        <w:tc>
          <w:tcPr>
            <w:tcW w:w="3402" w:type="dxa"/>
            <w:gridSpan w:val="2"/>
            <w:tcBorders>
              <w:top w:val="nil"/>
              <w:left w:val="nil"/>
              <w:bottom w:val="single" w:sz="4" w:space="0" w:color="auto"/>
              <w:right w:val="single" w:sz="4" w:space="0" w:color="auto"/>
            </w:tcBorders>
            <w:noWrap/>
            <w:vAlign w:val="bottom"/>
            <w:hideMark/>
          </w:tcPr>
          <w:p w14:paraId="58B850F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10628592</w:t>
            </w:r>
          </w:p>
        </w:tc>
        <w:tc>
          <w:tcPr>
            <w:tcW w:w="1842" w:type="dxa"/>
            <w:gridSpan w:val="2"/>
            <w:tcBorders>
              <w:top w:val="nil"/>
              <w:left w:val="nil"/>
              <w:bottom w:val="single" w:sz="4" w:space="0" w:color="auto"/>
              <w:right w:val="single" w:sz="4" w:space="0" w:color="auto"/>
            </w:tcBorders>
            <w:noWrap/>
            <w:vAlign w:val="bottom"/>
            <w:hideMark/>
          </w:tcPr>
          <w:p w14:paraId="3207AAD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CB67BA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F60B65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lastRenderedPageBreak/>
              <w:t>199</w:t>
            </w:r>
          </w:p>
        </w:tc>
        <w:tc>
          <w:tcPr>
            <w:tcW w:w="7742" w:type="dxa"/>
            <w:gridSpan w:val="2"/>
            <w:tcBorders>
              <w:top w:val="nil"/>
              <w:left w:val="nil"/>
              <w:bottom w:val="single" w:sz="4" w:space="0" w:color="auto"/>
              <w:right w:val="single" w:sz="4" w:space="0" w:color="auto"/>
            </w:tcBorders>
            <w:noWrap/>
            <w:vAlign w:val="bottom"/>
            <w:hideMark/>
          </w:tcPr>
          <w:p w14:paraId="6C3F4FB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Strength &amp; Conditioning Journal</w:t>
            </w:r>
          </w:p>
        </w:tc>
        <w:tc>
          <w:tcPr>
            <w:tcW w:w="3402" w:type="dxa"/>
            <w:gridSpan w:val="2"/>
            <w:tcBorders>
              <w:top w:val="nil"/>
              <w:left w:val="nil"/>
              <w:bottom w:val="single" w:sz="4" w:space="0" w:color="auto"/>
              <w:right w:val="single" w:sz="4" w:space="0" w:color="auto"/>
            </w:tcBorders>
            <w:noWrap/>
            <w:vAlign w:val="bottom"/>
            <w:hideMark/>
          </w:tcPr>
          <w:p w14:paraId="53E1F6E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15241602</w:t>
            </w:r>
          </w:p>
        </w:tc>
        <w:tc>
          <w:tcPr>
            <w:tcW w:w="1842" w:type="dxa"/>
            <w:gridSpan w:val="2"/>
            <w:tcBorders>
              <w:top w:val="nil"/>
              <w:left w:val="nil"/>
              <w:bottom w:val="single" w:sz="4" w:space="0" w:color="auto"/>
              <w:right w:val="single" w:sz="4" w:space="0" w:color="auto"/>
            </w:tcBorders>
            <w:noWrap/>
            <w:vAlign w:val="bottom"/>
            <w:hideMark/>
          </w:tcPr>
          <w:p w14:paraId="1ECA94A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B8911BF"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5FB18D9A"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200</w:t>
            </w:r>
          </w:p>
        </w:tc>
        <w:tc>
          <w:tcPr>
            <w:tcW w:w="7742" w:type="dxa"/>
            <w:gridSpan w:val="2"/>
            <w:tcBorders>
              <w:top w:val="nil"/>
              <w:left w:val="nil"/>
              <w:bottom w:val="single" w:sz="4" w:space="0" w:color="auto"/>
              <w:right w:val="single" w:sz="4" w:space="0" w:color="auto"/>
            </w:tcBorders>
            <w:noWrap/>
            <w:vAlign w:val="bottom"/>
            <w:hideMark/>
          </w:tcPr>
          <w:p w14:paraId="39923D0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Stroke</w:t>
            </w:r>
          </w:p>
        </w:tc>
        <w:tc>
          <w:tcPr>
            <w:tcW w:w="3402" w:type="dxa"/>
            <w:gridSpan w:val="2"/>
            <w:tcBorders>
              <w:top w:val="nil"/>
              <w:left w:val="nil"/>
              <w:bottom w:val="single" w:sz="4" w:space="0" w:color="auto"/>
              <w:right w:val="single" w:sz="4" w:space="0" w:color="auto"/>
            </w:tcBorders>
            <w:noWrap/>
            <w:vAlign w:val="bottom"/>
            <w:hideMark/>
          </w:tcPr>
          <w:p w14:paraId="3A3C784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00392499</w:t>
            </w:r>
          </w:p>
        </w:tc>
        <w:tc>
          <w:tcPr>
            <w:tcW w:w="1842" w:type="dxa"/>
            <w:gridSpan w:val="2"/>
            <w:tcBorders>
              <w:top w:val="nil"/>
              <w:left w:val="nil"/>
              <w:bottom w:val="single" w:sz="4" w:space="0" w:color="auto"/>
              <w:right w:val="single" w:sz="4" w:space="0" w:color="auto"/>
            </w:tcBorders>
            <w:noWrap/>
            <w:vAlign w:val="bottom"/>
            <w:hideMark/>
          </w:tcPr>
          <w:p w14:paraId="3CDF3F38"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A565AC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47AB46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201</w:t>
            </w:r>
          </w:p>
        </w:tc>
        <w:tc>
          <w:tcPr>
            <w:tcW w:w="7742" w:type="dxa"/>
            <w:gridSpan w:val="2"/>
            <w:tcBorders>
              <w:top w:val="nil"/>
              <w:left w:val="nil"/>
              <w:bottom w:val="single" w:sz="4" w:space="0" w:color="auto"/>
              <w:right w:val="single" w:sz="4" w:space="0" w:color="auto"/>
            </w:tcBorders>
            <w:noWrap/>
            <w:vAlign w:val="bottom"/>
            <w:hideMark/>
          </w:tcPr>
          <w:p w14:paraId="6267184C"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Surgical Laparoscopy Endoscopy &amp; Percutaneous Techniques</w:t>
            </w:r>
          </w:p>
        </w:tc>
        <w:tc>
          <w:tcPr>
            <w:tcW w:w="3402" w:type="dxa"/>
            <w:gridSpan w:val="2"/>
            <w:tcBorders>
              <w:top w:val="nil"/>
              <w:left w:val="nil"/>
              <w:bottom w:val="single" w:sz="4" w:space="0" w:color="auto"/>
              <w:right w:val="single" w:sz="4" w:space="0" w:color="auto"/>
            </w:tcBorders>
            <w:noWrap/>
            <w:vAlign w:val="bottom"/>
            <w:hideMark/>
          </w:tcPr>
          <w:p w14:paraId="281C0FC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15304515</w:t>
            </w:r>
          </w:p>
        </w:tc>
        <w:tc>
          <w:tcPr>
            <w:tcW w:w="1842" w:type="dxa"/>
            <w:gridSpan w:val="2"/>
            <w:tcBorders>
              <w:top w:val="nil"/>
              <w:left w:val="nil"/>
              <w:bottom w:val="single" w:sz="4" w:space="0" w:color="auto"/>
              <w:right w:val="single" w:sz="4" w:space="0" w:color="auto"/>
            </w:tcBorders>
            <w:noWrap/>
            <w:vAlign w:val="bottom"/>
            <w:hideMark/>
          </w:tcPr>
          <w:p w14:paraId="5795010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3F7E4D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DE5D605"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202</w:t>
            </w:r>
          </w:p>
        </w:tc>
        <w:tc>
          <w:tcPr>
            <w:tcW w:w="7742" w:type="dxa"/>
            <w:gridSpan w:val="2"/>
            <w:tcBorders>
              <w:top w:val="nil"/>
              <w:left w:val="nil"/>
              <w:bottom w:val="single" w:sz="4" w:space="0" w:color="auto"/>
              <w:right w:val="single" w:sz="4" w:space="0" w:color="auto"/>
            </w:tcBorders>
            <w:noWrap/>
            <w:vAlign w:val="bottom"/>
            <w:hideMark/>
          </w:tcPr>
          <w:p w14:paraId="6550411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Techniques in Foot &amp; Ankle Surgery</w:t>
            </w:r>
          </w:p>
        </w:tc>
        <w:tc>
          <w:tcPr>
            <w:tcW w:w="3402" w:type="dxa"/>
            <w:gridSpan w:val="2"/>
            <w:tcBorders>
              <w:top w:val="nil"/>
              <w:left w:val="nil"/>
              <w:bottom w:val="single" w:sz="4" w:space="0" w:color="auto"/>
              <w:right w:val="single" w:sz="4" w:space="0" w:color="auto"/>
            </w:tcBorders>
            <w:noWrap/>
            <w:vAlign w:val="bottom"/>
            <w:hideMark/>
          </w:tcPr>
          <w:p w14:paraId="52DE60A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15360644</w:t>
            </w:r>
          </w:p>
        </w:tc>
        <w:tc>
          <w:tcPr>
            <w:tcW w:w="1842" w:type="dxa"/>
            <w:gridSpan w:val="2"/>
            <w:tcBorders>
              <w:top w:val="nil"/>
              <w:left w:val="nil"/>
              <w:bottom w:val="single" w:sz="4" w:space="0" w:color="auto"/>
              <w:right w:val="single" w:sz="4" w:space="0" w:color="auto"/>
            </w:tcBorders>
            <w:noWrap/>
            <w:vAlign w:val="bottom"/>
            <w:hideMark/>
          </w:tcPr>
          <w:p w14:paraId="382DE6B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BB573F0"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8133CC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203</w:t>
            </w:r>
          </w:p>
        </w:tc>
        <w:tc>
          <w:tcPr>
            <w:tcW w:w="7742" w:type="dxa"/>
            <w:gridSpan w:val="2"/>
            <w:tcBorders>
              <w:top w:val="nil"/>
              <w:left w:val="nil"/>
              <w:bottom w:val="single" w:sz="4" w:space="0" w:color="auto"/>
              <w:right w:val="single" w:sz="4" w:space="0" w:color="auto"/>
            </w:tcBorders>
            <w:noWrap/>
            <w:vAlign w:val="bottom"/>
            <w:hideMark/>
          </w:tcPr>
          <w:p w14:paraId="450FD0B2"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Techniques in Hand &amp; Upper Extremity Surgery</w:t>
            </w:r>
          </w:p>
        </w:tc>
        <w:tc>
          <w:tcPr>
            <w:tcW w:w="3402" w:type="dxa"/>
            <w:gridSpan w:val="2"/>
            <w:tcBorders>
              <w:top w:val="nil"/>
              <w:left w:val="nil"/>
              <w:bottom w:val="single" w:sz="4" w:space="0" w:color="auto"/>
              <w:right w:val="single" w:sz="4" w:space="0" w:color="auto"/>
            </w:tcBorders>
            <w:noWrap/>
            <w:vAlign w:val="bottom"/>
            <w:hideMark/>
          </w:tcPr>
          <w:p w14:paraId="0AC6292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10893393</w:t>
            </w:r>
          </w:p>
        </w:tc>
        <w:tc>
          <w:tcPr>
            <w:tcW w:w="1842" w:type="dxa"/>
            <w:gridSpan w:val="2"/>
            <w:tcBorders>
              <w:top w:val="nil"/>
              <w:left w:val="nil"/>
              <w:bottom w:val="single" w:sz="4" w:space="0" w:color="auto"/>
              <w:right w:val="single" w:sz="4" w:space="0" w:color="auto"/>
            </w:tcBorders>
            <w:noWrap/>
            <w:vAlign w:val="bottom"/>
            <w:hideMark/>
          </w:tcPr>
          <w:p w14:paraId="6F25E45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622B59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B2D76C3"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204</w:t>
            </w:r>
          </w:p>
        </w:tc>
        <w:tc>
          <w:tcPr>
            <w:tcW w:w="7742" w:type="dxa"/>
            <w:gridSpan w:val="2"/>
            <w:tcBorders>
              <w:top w:val="nil"/>
              <w:left w:val="nil"/>
              <w:bottom w:val="single" w:sz="4" w:space="0" w:color="auto"/>
              <w:right w:val="single" w:sz="4" w:space="0" w:color="auto"/>
            </w:tcBorders>
            <w:noWrap/>
            <w:vAlign w:val="bottom"/>
            <w:hideMark/>
          </w:tcPr>
          <w:p w14:paraId="3A31CFA3"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Techniques in Orthopaedics</w:t>
            </w:r>
          </w:p>
        </w:tc>
        <w:tc>
          <w:tcPr>
            <w:tcW w:w="3402" w:type="dxa"/>
            <w:gridSpan w:val="2"/>
            <w:tcBorders>
              <w:top w:val="nil"/>
              <w:left w:val="nil"/>
              <w:bottom w:val="single" w:sz="4" w:space="0" w:color="auto"/>
              <w:right w:val="single" w:sz="4" w:space="0" w:color="auto"/>
            </w:tcBorders>
            <w:noWrap/>
            <w:vAlign w:val="bottom"/>
            <w:hideMark/>
          </w:tcPr>
          <w:p w14:paraId="23F76DE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664091B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0FC150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C9CCD07"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205</w:t>
            </w:r>
          </w:p>
        </w:tc>
        <w:tc>
          <w:tcPr>
            <w:tcW w:w="7742" w:type="dxa"/>
            <w:gridSpan w:val="2"/>
            <w:tcBorders>
              <w:top w:val="nil"/>
              <w:left w:val="nil"/>
              <w:bottom w:val="single" w:sz="4" w:space="0" w:color="auto"/>
              <w:right w:val="single" w:sz="4" w:space="0" w:color="auto"/>
            </w:tcBorders>
            <w:noWrap/>
            <w:vAlign w:val="bottom"/>
            <w:hideMark/>
          </w:tcPr>
          <w:p w14:paraId="76724C59"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The Journal of Bone &amp; Joint Surgery</w:t>
            </w:r>
          </w:p>
        </w:tc>
        <w:tc>
          <w:tcPr>
            <w:tcW w:w="3402" w:type="dxa"/>
            <w:gridSpan w:val="2"/>
            <w:tcBorders>
              <w:top w:val="nil"/>
              <w:left w:val="nil"/>
              <w:bottom w:val="single" w:sz="4" w:space="0" w:color="auto"/>
              <w:right w:val="single" w:sz="4" w:space="0" w:color="auto"/>
            </w:tcBorders>
            <w:noWrap/>
            <w:vAlign w:val="bottom"/>
            <w:hideMark/>
          </w:tcPr>
          <w:p w14:paraId="19E7E52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00219355</w:t>
            </w:r>
          </w:p>
        </w:tc>
        <w:tc>
          <w:tcPr>
            <w:tcW w:w="1842" w:type="dxa"/>
            <w:gridSpan w:val="2"/>
            <w:tcBorders>
              <w:top w:val="nil"/>
              <w:left w:val="nil"/>
              <w:bottom w:val="single" w:sz="4" w:space="0" w:color="auto"/>
              <w:right w:val="single" w:sz="4" w:space="0" w:color="auto"/>
            </w:tcBorders>
            <w:noWrap/>
            <w:vAlign w:val="bottom"/>
            <w:hideMark/>
          </w:tcPr>
          <w:p w14:paraId="704DBA9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57E76F59"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11BEEC2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206</w:t>
            </w:r>
          </w:p>
        </w:tc>
        <w:tc>
          <w:tcPr>
            <w:tcW w:w="7742" w:type="dxa"/>
            <w:gridSpan w:val="2"/>
            <w:tcBorders>
              <w:top w:val="nil"/>
              <w:left w:val="nil"/>
              <w:bottom w:val="single" w:sz="4" w:space="0" w:color="auto"/>
              <w:right w:val="single" w:sz="4" w:space="0" w:color="auto"/>
            </w:tcBorders>
            <w:noWrap/>
            <w:vAlign w:val="bottom"/>
            <w:hideMark/>
          </w:tcPr>
          <w:p w14:paraId="6475984F"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Therapeutic Drug Monitoring</w:t>
            </w:r>
          </w:p>
        </w:tc>
        <w:tc>
          <w:tcPr>
            <w:tcW w:w="3402" w:type="dxa"/>
            <w:gridSpan w:val="2"/>
            <w:tcBorders>
              <w:top w:val="nil"/>
              <w:left w:val="nil"/>
              <w:bottom w:val="single" w:sz="4" w:space="0" w:color="auto"/>
              <w:right w:val="single" w:sz="4" w:space="0" w:color="auto"/>
            </w:tcBorders>
            <w:noWrap/>
            <w:vAlign w:val="bottom"/>
            <w:hideMark/>
          </w:tcPr>
          <w:p w14:paraId="0E61053D"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01634356</w:t>
            </w:r>
          </w:p>
        </w:tc>
        <w:tc>
          <w:tcPr>
            <w:tcW w:w="1842" w:type="dxa"/>
            <w:gridSpan w:val="2"/>
            <w:tcBorders>
              <w:top w:val="nil"/>
              <w:left w:val="nil"/>
              <w:bottom w:val="single" w:sz="4" w:space="0" w:color="auto"/>
              <w:right w:val="single" w:sz="4" w:space="0" w:color="auto"/>
            </w:tcBorders>
            <w:noWrap/>
            <w:vAlign w:val="bottom"/>
            <w:hideMark/>
          </w:tcPr>
          <w:p w14:paraId="3B12B646"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B198C4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64A793F4"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207</w:t>
            </w:r>
          </w:p>
        </w:tc>
        <w:tc>
          <w:tcPr>
            <w:tcW w:w="7742" w:type="dxa"/>
            <w:gridSpan w:val="2"/>
            <w:tcBorders>
              <w:top w:val="nil"/>
              <w:left w:val="nil"/>
              <w:bottom w:val="single" w:sz="4" w:space="0" w:color="auto"/>
              <w:right w:val="single" w:sz="4" w:space="0" w:color="auto"/>
            </w:tcBorders>
            <w:noWrap/>
            <w:vAlign w:val="bottom"/>
            <w:hideMark/>
          </w:tcPr>
          <w:p w14:paraId="0BE3E3B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Topics in Obstetrics &amp; </w:t>
            </w:r>
            <w:proofErr w:type="spellStart"/>
            <w:r w:rsidRPr="008F0117">
              <w:rPr>
                <w:rFonts w:eastAsia="Times New Roman"/>
                <w:color w:val="000000"/>
                <w:lang w:val="en-GB" w:eastAsia="en-GB"/>
              </w:rPr>
              <w:t>Gynecology</w:t>
            </w:r>
            <w:proofErr w:type="spellEnd"/>
          </w:p>
        </w:tc>
        <w:tc>
          <w:tcPr>
            <w:tcW w:w="3402" w:type="dxa"/>
            <w:gridSpan w:val="2"/>
            <w:tcBorders>
              <w:top w:val="nil"/>
              <w:left w:val="nil"/>
              <w:bottom w:val="single" w:sz="4" w:space="0" w:color="auto"/>
              <w:right w:val="single" w:sz="4" w:space="0" w:color="auto"/>
            </w:tcBorders>
            <w:noWrap/>
            <w:vAlign w:val="bottom"/>
            <w:hideMark/>
          </w:tcPr>
          <w:p w14:paraId="40A2ADE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23800216</w:t>
            </w:r>
          </w:p>
        </w:tc>
        <w:tc>
          <w:tcPr>
            <w:tcW w:w="1842" w:type="dxa"/>
            <w:gridSpan w:val="2"/>
            <w:tcBorders>
              <w:top w:val="nil"/>
              <w:left w:val="nil"/>
              <w:bottom w:val="single" w:sz="4" w:space="0" w:color="auto"/>
              <w:right w:val="single" w:sz="4" w:space="0" w:color="auto"/>
            </w:tcBorders>
            <w:noWrap/>
            <w:vAlign w:val="bottom"/>
            <w:hideMark/>
          </w:tcPr>
          <w:p w14:paraId="3BF758E1"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A0282A7"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3E273FC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208</w:t>
            </w:r>
          </w:p>
        </w:tc>
        <w:tc>
          <w:tcPr>
            <w:tcW w:w="7742" w:type="dxa"/>
            <w:gridSpan w:val="2"/>
            <w:tcBorders>
              <w:top w:val="nil"/>
              <w:left w:val="nil"/>
              <w:bottom w:val="single" w:sz="4" w:space="0" w:color="auto"/>
              <w:right w:val="single" w:sz="4" w:space="0" w:color="auto"/>
            </w:tcBorders>
            <w:noWrap/>
            <w:vAlign w:val="bottom"/>
            <w:hideMark/>
          </w:tcPr>
          <w:p w14:paraId="02C6BA25"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Topics in Pain Management</w:t>
            </w:r>
          </w:p>
        </w:tc>
        <w:tc>
          <w:tcPr>
            <w:tcW w:w="3402" w:type="dxa"/>
            <w:gridSpan w:val="2"/>
            <w:tcBorders>
              <w:top w:val="nil"/>
              <w:left w:val="nil"/>
              <w:bottom w:val="single" w:sz="4" w:space="0" w:color="auto"/>
              <w:right w:val="single" w:sz="4" w:space="0" w:color="auto"/>
            </w:tcBorders>
            <w:noWrap/>
            <w:vAlign w:val="bottom"/>
            <w:hideMark/>
          </w:tcPr>
          <w:p w14:paraId="1CDFD2C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08825645</w:t>
            </w:r>
          </w:p>
        </w:tc>
        <w:tc>
          <w:tcPr>
            <w:tcW w:w="1842" w:type="dxa"/>
            <w:gridSpan w:val="2"/>
            <w:tcBorders>
              <w:top w:val="nil"/>
              <w:left w:val="nil"/>
              <w:bottom w:val="single" w:sz="4" w:space="0" w:color="auto"/>
              <w:right w:val="single" w:sz="4" w:space="0" w:color="auto"/>
            </w:tcBorders>
            <w:noWrap/>
            <w:vAlign w:val="bottom"/>
            <w:hideMark/>
          </w:tcPr>
          <w:p w14:paraId="51A675D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96EF50B"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D5B358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209</w:t>
            </w:r>
          </w:p>
        </w:tc>
        <w:tc>
          <w:tcPr>
            <w:tcW w:w="7742" w:type="dxa"/>
            <w:gridSpan w:val="2"/>
            <w:tcBorders>
              <w:top w:val="nil"/>
              <w:left w:val="nil"/>
              <w:bottom w:val="single" w:sz="4" w:space="0" w:color="auto"/>
              <w:right w:val="single" w:sz="4" w:space="0" w:color="auto"/>
            </w:tcBorders>
            <w:noWrap/>
            <w:vAlign w:val="bottom"/>
            <w:hideMark/>
          </w:tcPr>
          <w:p w14:paraId="3F227036"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Translational Journal of the American College of Sports Medicine</w:t>
            </w:r>
          </w:p>
        </w:tc>
        <w:tc>
          <w:tcPr>
            <w:tcW w:w="3402" w:type="dxa"/>
            <w:gridSpan w:val="2"/>
            <w:tcBorders>
              <w:top w:val="nil"/>
              <w:left w:val="nil"/>
              <w:bottom w:val="single" w:sz="4" w:space="0" w:color="auto"/>
              <w:right w:val="single" w:sz="4" w:space="0" w:color="auto"/>
            </w:tcBorders>
            <w:noWrap/>
            <w:vAlign w:val="bottom"/>
            <w:hideMark/>
          </w:tcPr>
          <w:p w14:paraId="2737A97A"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1D6D6957"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51A09E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0BB5096"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210</w:t>
            </w:r>
          </w:p>
        </w:tc>
        <w:tc>
          <w:tcPr>
            <w:tcW w:w="7742" w:type="dxa"/>
            <w:gridSpan w:val="2"/>
            <w:tcBorders>
              <w:top w:val="nil"/>
              <w:left w:val="nil"/>
              <w:bottom w:val="single" w:sz="4" w:space="0" w:color="auto"/>
              <w:right w:val="single" w:sz="4" w:space="0" w:color="auto"/>
            </w:tcBorders>
            <w:noWrap/>
            <w:vAlign w:val="bottom"/>
            <w:hideMark/>
          </w:tcPr>
          <w:p w14:paraId="2D0F36B4"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Transplantation</w:t>
            </w:r>
          </w:p>
        </w:tc>
        <w:tc>
          <w:tcPr>
            <w:tcW w:w="3402" w:type="dxa"/>
            <w:gridSpan w:val="2"/>
            <w:tcBorders>
              <w:top w:val="nil"/>
              <w:left w:val="nil"/>
              <w:bottom w:val="single" w:sz="4" w:space="0" w:color="auto"/>
              <w:right w:val="single" w:sz="4" w:space="0" w:color="auto"/>
            </w:tcBorders>
            <w:noWrap/>
            <w:vAlign w:val="bottom"/>
            <w:hideMark/>
          </w:tcPr>
          <w:p w14:paraId="3BB25150"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00411337</w:t>
            </w:r>
          </w:p>
        </w:tc>
        <w:tc>
          <w:tcPr>
            <w:tcW w:w="1842" w:type="dxa"/>
            <w:gridSpan w:val="2"/>
            <w:tcBorders>
              <w:top w:val="nil"/>
              <w:left w:val="nil"/>
              <w:bottom w:val="single" w:sz="4" w:space="0" w:color="auto"/>
              <w:right w:val="single" w:sz="4" w:space="0" w:color="auto"/>
            </w:tcBorders>
            <w:noWrap/>
            <w:vAlign w:val="bottom"/>
            <w:hideMark/>
          </w:tcPr>
          <w:p w14:paraId="42E638B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21AFE122"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22FA21A8"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211</w:t>
            </w:r>
          </w:p>
        </w:tc>
        <w:tc>
          <w:tcPr>
            <w:tcW w:w="7742" w:type="dxa"/>
            <w:gridSpan w:val="2"/>
            <w:tcBorders>
              <w:top w:val="nil"/>
              <w:left w:val="nil"/>
              <w:bottom w:val="single" w:sz="4" w:space="0" w:color="auto"/>
              <w:right w:val="single" w:sz="4" w:space="0" w:color="auto"/>
            </w:tcBorders>
            <w:noWrap/>
            <w:vAlign w:val="bottom"/>
            <w:hideMark/>
          </w:tcPr>
          <w:p w14:paraId="70E9FBDA"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Ultrasound Quarterly</w:t>
            </w:r>
          </w:p>
        </w:tc>
        <w:tc>
          <w:tcPr>
            <w:tcW w:w="3402" w:type="dxa"/>
            <w:gridSpan w:val="2"/>
            <w:tcBorders>
              <w:top w:val="nil"/>
              <w:left w:val="nil"/>
              <w:bottom w:val="single" w:sz="4" w:space="0" w:color="auto"/>
              <w:right w:val="single" w:sz="4" w:space="0" w:color="auto"/>
            </w:tcBorders>
            <w:noWrap/>
            <w:vAlign w:val="bottom"/>
            <w:hideMark/>
          </w:tcPr>
          <w:p w14:paraId="5B6FC18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08948771</w:t>
            </w:r>
          </w:p>
        </w:tc>
        <w:tc>
          <w:tcPr>
            <w:tcW w:w="1842" w:type="dxa"/>
            <w:gridSpan w:val="2"/>
            <w:tcBorders>
              <w:top w:val="nil"/>
              <w:left w:val="nil"/>
              <w:bottom w:val="single" w:sz="4" w:space="0" w:color="auto"/>
              <w:right w:val="single" w:sz="4" w:space="0" w:color="auto"/>
            </w:tcBorders>
            <w:noWrap/>
            <w:vAlign w:val="bottom"/>
            <w:hideMark/>
          </w:tcPr>
          <w:p w14:paraId="695FF7B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0A430F76"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735C9629"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212</w:t>
            </w:r>
          </w:p>
        </w:tc>
        <w:tc>
          <w:tcPr>
            <w:tcW w:w="7742" w:type="dxa"/>
            <w:gridSpan w:val="2"/>
            <w:tcBorders>
              <w:top w:val="nil"/>
              <w:left w:val="nil"/>
              <w:bottom w:val="single" w:sz="4" w:space="0" w:color="auto"/>
              <w:right w:val="single" w:sz="4" w:space="0" w:color="auto"/>
            </w:tcBorders>
            <w:noWrap/>
            <w:vAlign w:val="bottom"/>
            <w:hideMark/>
          </w:tcPr>
          <w:p w14:paraId="41F9A7AB" w14:textId="77777777" w:rsidR="006E5545" w:rsidRPr="008F0117" w:rsidRDefault="006E5545" w:rsidP="000B0D6A">
            <w:pPr>
              <w:rPr>
                <w:rFonts w:eastAsia="Times New Roman"/>
                <w:color w:val="000000"/>
                <w:lang w:val="en-GB" w:eastAsia="en-GB"/>
              </w:rPr>
            </w:pPr>
            <w:proofErr w:type="spellStart"/>
            <w:r w:rsidRPr="008F0117">
              <w:rPr>
                <w:rFonts w:eastAsia="Times New Roman"/>
                <w:color w:val="000000"/>
                <w:lang w:val="en-GB" w:eastAsia="en-GB"/>
              </w:rPr>
              <w:t>Urogynecology</w:t>
            </w:r>
            <w:proofErr w:type="spellEnd"/>
            <w:r w:rsidRPr="008F0117">
              <w:rPr>
                <w:rFonts w:eastAsia="Times New Roman"/>
                <w:color w:val="000000"/>
                <w:lang w:val="en-GB" w:eastAsia="en-GB"/>
              </w:rPr>
              <w:t xml:space="preserve"> (Journal)</w:t>
            </w:r>
          </w:p>
        </w:tc>
        <w:tc>
          <w:tcPr>
            <w:tcW w:w="3402" w:type="dxa"/>
            <w:gridSpan w:val="2"/>
            <w:tcBorders>
              <w:top w:val="nil"/>
              <w:left w:val="nil"/>
              <w:bottom w:val="single" w:sz="4" w:space="0" w:color="auto"/>
              <w:right w:val="single" w:sz="4" w:space="0" w:color="auto"/>
            </w:tcBorders>
            <w:noWrap/>
            <w:vAlign w:val="bottom"/>
            <w:hideMark/>
          </w:tcPr>
          <w:p w14:paraId="21A21FDE"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 </w:t>
            </w:r>
          </w:p>
        </w:tc>
        <w:tc>
          <w:tcPr>
            <w:tcW w:w="1842" w:type="dxa"/>
            <w:gridSpan w:val="2"/>
            <w:tcBorders>
              <w:top w:val="nil"/>
              <w:left w:val="nil"/>
              <w:bottom w:val="single" w:sz="4" w:space="0" w:color="auto"/>
              <w:right w:val="single" w:sz="4" w:space="0" w:color="auto"/>
            </w:tcBorders>
            <w:noWrap/>
            <w:vAlign w:val="bottom"/>
            <w:hideMark/>
          </w:tcPr>
          <w:p w14:paraId="63AD4BD5"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167B30E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49B4D69E"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213</w:t>
            </w:r>
          </w:p>
        </w:tc>
        <w:tc>
          <w:tcPr>
            <w:tcW w:w="7742" w:type="dxa"/>
            <w:gridSpan w:val="2"/>
            <w:tcBorders>
              <w:top w:val="nil"/>
              <w:left w:val="nil"/>
              <w:bottom w:val="single" w:sz="4" w:space="0" w:color="auto"/>
              <w:right w:val="single" w:sz="4" w:space="0" w:color="auto"/>
            </w:tcBorders>
            <w:noWrap/>
            <w:vAlign w:val="bottom"/>
            <w:hideMark/>
          </w:tcPr>
          <w:p w14:paraId="399A4071"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Urology Practice</w:t>
            </w:r>
          </w:p>
        </w:tc>
        <w:tc>
          <w:tcPr>
            <w:tcW w:w="3402" w:type="dxa"/>
            <w:gridSpan w:val="2"/>
            <w:tcBorders>
              <w:top w:val="nil"/>
              <w:left w:val="nil"/>
              <w:bottom w:val="single" w:sz="4" w:space="0" w:color="auto"/>
              <w:right w:val="single" w:sz="4" w:space="0" w:color="auto"/>
            </w:tcBorders>
            <w:noWrap/>
            <w:vAlign w:val="bottom"/>
            <w:hideMark/>
          </w:tcPr>
          <w:p w14:paraId="6DA70F1B"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23520779</w:t>
            </w:r>
          </w:p>
        </w:tc>
        <w:tc>
          <w:tcPr>
            <w:tcW w:w="1842" w:type="dxa"/>
            <w:gridSpan w:val="2"/>
            <w:tcBorders>
              <w:top w:val="nil"/>
              <w:left w:val="nil"/>
              <w:bottom w:val="single" w:sz="4" w:space="0" w:color="auto"/>
              <w:right w:val="single" w:sz="4" w:space="0" w:color="auto"/>
            </w:tcBorders>
            <w:noWrap/>
            <w:vAlign w:val="bottom"/>
            <w:hideMark/>
          </w:tcPr>
          <w:p w14:paraId="3CFB79C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78DD97B4" w14:textId="77777777" w:rsidTr="000B0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300"/>
        </w:trPr>
        <w:tc>
          <w:tcPr>
            <w:tcW w:w="617" w:type="dxa"/>
            <w:tcBorders>
              <w:top w:val="nil"/>
              <w:left w:val="single" w:sz="4" w:space="0" w:color="auto"/>
              <w:bottom w:val="single" w:sz="4" w:space="0" w:color="auto"/>
              <w:right w:val="single" w:sz="4" w:space="0" w:color="auto"/>
            </w:tcBorders>
            <w:noWrap/>
            <w:vAlign w:val="bottom"/>
            <w:hideMark/>
          </w:tcPr>
          <w:p w14:paraId="0F0F68C2" w14:textId="77777777" w:rsidR="006E5545" w:rsidRPr="00D37164" w:rsidRDefault="006E5545" w:rsidP="000B0D6A">
            <w:pPr>
              <w:jc w:val="right"/>
              <w:rPr>
                <w:rFonts w:eastAsia="Times New Roman"/>
                <w:color w:val="000000"/>
                <w:lang w:val="en-GB" w:eastAsia="en-GB"/>
              </w:rPr>
            </w:pPr>
            <w:r w:rsidRPr="00D37164">
              <w:rPr>
                <w:rFonts w:eastAsia="Times New Roman"/>
                <w:color w:val="000000"/>
                <w:lang w:val="en-GB" w:eastAsia="en-GB"/>
              </w:rPr>
              <w:t>214</w:t>
            </w:r>
          </w:p>
        </w:tc>
        <w:tc>
          <w:tcPr>
            <w:tcW w:w="7742" w:type="dxa"/>
            <w:gridSpan w:val="2"/>
            <w:tcBorders>
              <w:top w:val="nil"/>
              <w:left w:val="nil"/>
              <w:bottom w:val="single" w:sz="4" w:space="0" w:color="auto"/>
              <w:right w:val="single" w:sz="4" w:space="0" w:color="auto"/>
            </w:tcBorders>
            <w:noWrap/>
            <w:vAlign w:val="bottom"/>
            <w:hideMark/>
          </w:tcPr>
          <w:p w14:paraId="5D328A5B"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Journal of Clinical Oncology</w:t>
            </w:r>
          </w:p>
        </w:tc>
        <w:tc>
          <w:tcPr>
            <w:tcW w:w="3402" w:type="dxa"/>
            <w:gridSpan w:val="2"/>
            <w:tcBorders>
              <w:top w:val="nil"/>
              <w:left w:val="nil"/>
              <w:bottom w:val="single" w:sz="4" w:space="0" w:color="auto"/>
              <w:right w:val="single" w:sz="4" w:space="0" w:color="auto"/>
            </w:tcBorders>
            <w:noWrap/>
            <w:vAlign w:val="bottom"/>
            <w:hideMark/>
          </w:tcPr>
          <w:p w14:paraId="76F2A184"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0732183X</w:t>
            </w:r>
          </w:p>
        </w:tc>
        <w:tc>
          <w:tcPr>
            <w:tcW w:w="1842" w:type="dxa"/>
            <w:gridSpan w:val="2"/>
            <w:tcBorders>
              <w:top w:val="nil"/>
              <w:left w:val="nil"/>
              <w:bottom w:val="single" w:sz="4" w:space="0" w:color="auto"/>
              <w:right w:val="single" w:sz="4" w:space="0" w:color="auto"/>
            </w:tcBorders>
            <w:noWrap/>
            <w:vAlign w:val="bottom"/>
            <w:hideMark/>
          </w:tcPr>
          <w:p w14:paraId="552B4AB3"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D37164" w14:paraId="4F6B1790" w14:textId="77777777" w:rsidTr="00803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0" w:type="dxa"/>
          <w:trHeight w:val="427"/>
        </w:trPr>
        <w:tc>
          <w:tcPr>
            <w:tcW w:w="617" w:type="dxa"/>
            <w:tcBorders>
              <w:top w:val="nil"/>
              <w:left w:val="single" w:sz="4" w:space="0" w:color="auto"/>
              <w:bottom w:val="single" w:sz="4" w:space="0" w:color="auto"/>
              <w:right w:val="single" w:sz="4" w:space="0" w:color="auto"/>
            </w:tcBorders>
            <w:noWrap/>
            <w:vAlign w:val="bottom"/>
            <w:hideMark/>
          </w:tcPr>
          <w:p w14:paraId="6811DD0F" w14:textId="77777777" w:rsidR="006E5545" w:rsidRPr="00D37164" w:rsidRDefault="006E5545" w:rsidP="000B0D6A">
            <w:pPr>
              <w:jc w:val="right"/>
              <w:rPr>
                <w:rFonts w:eastAsia="Times New Roman"/>
                <w:color w:val="000000"/>
                <w:highlight w:val="yellow"/>
                <w:lang w:val="en-GB" w:eastAsia="en-GB"/>
              </w:rPr>
            </w:pPr>
            <w:r w:rsidRPr="005A5840">
              <w:rPr>
                <w:rFonts w:eastAsia="Times New Roman"/>
                <w:color w:val="000000"/>
                <w:lang w:val="en-GB" w:eastAsia="en-GB"/>
              </w:rPr>
              <w:t>215</w:t>
            </w:r>
          </w:p>
        </w:tc>
        <w:tc>
          <w:tcPr>
            <w:tcW w:w="7742" w:type="dxa"/>
            <w:gridSpan w:val="2"/>
            <w:tcBorders>
              <w:top w:val="nil"/>
              <w:left w:val="nil"/>
              <w:bottom w:val="single" w:sz="4" w:space="0" w:color="auto"/>
              <w:right w:val="single" w:sz="4" w:space="0" w:color="auto"/>
            </w:tcBorders>
            <w:noWrap/>
            <w:vAlign w:val="bottom"/>
            <w:hideMark/>
          </w:tcPr>
          <w:p w14:paraId="105A6E48" w14:textId="77777777" w:rsidR="006E5545" w:rsidRPr="008F0117" w:rsidRDefault="006E5545" w:rsidP="000B0D6A">
            <w:pPr>
              <w:rPr>
                <w:rFonts w:eastAsia="Times New Roman"/>
                <w:color w:val="000000"/>
                <w:lang w:val="en-GB" w:eastAsia="en-GB"/>
              </w:rPr>
            </w:pPr>
            <w:r w:rsidRPr="008F0117">
              <w:rPr>
                <w:rFonts w:eastAsia="Times New Roman"/>
                <w:color w:val="000000"/>
                <w:lang w:val="en-GB" w:eastAsia="en-GB"/>
              </w:rPr>
              <w:t xml:space="preserve">JCO Oncology Practice </w:t>
            </w:r>
          </w:p>
        </w:tc>
        <w:tc>
          <w:tcPr>
            <w:tcW w:w="3402" w:type="dxa"/>
            <w:gridSpan w:val="2"/>
            <w:tcBorders>
              <w:top w:val="nil"/>
              <w:left w:val="nil"/>
              <w:bottom w:val="single" w:sz="4" w:space="0" w:color="auto"/>
              <w:right w:val="single" w:sz="4" w:space="0" w:color="auto"/>
            </w:tcBorders>
            <w:noWrap/>
            <w:vAlign w:val="bottom"/>
            <w:hideMark/>
          </w:tcPr>
          <w:p w14:paraId="78456DD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26881527</w:t>
            </w:r>
          </w:p>
        </w:tc>
        <w:tc>
          <w:tcPr>
            <w:tcW w:w="1842" w:type="dxa"/>
            <w:gridSpan w:val="2"/>
            <w:tcBorders>
              <w:top w:val="nil"/>
              <w:left w:val="nil"/>
              <w:bottom w:val="single" w:sz="4" w:space="0" w:color="auto"/>
              <w:right w:val="single" w:sz="4" w:space="0" w:color="auto"/>
            </w:tcBorders>
            <w:noWrap/>
            <w:vAlign w:val="bottom"/>
            <w:hideMark/>
          </w:tcPr>
          <w:p w14:paraId="1A94897C" w14:textId="77777777" w:rsidR="006E5545" w:rsidRPr="00D37164" w:rsidRDefault="006E5545" w:rsidP="000B0D6A">
            <w:pPr>
              <w:jc w:val="left"/>
              <w:rPr>
                <w:rFonts w:eastAsia="Times New Roman"/>
                <w:color w:val="000000"/>
                <w:lang w:val="en-GB" w:eastAsia="en-GB"/>
              </w:rPr>
            </w:pPr>
            <w:r w:rsidRPr="00D37164">
              <w:rPr>
                <w:rFonts w:eastAsia="Times New Roman"/>
                <w:color w:val="000000"/>
                <w:lang w:val="en-GB" w:eastAsia="en-GB"/>
              </w:rPr>
              <w:t>12</w:t>
            </w:r>
          </w:p>
        </w:tc>
      </w:tr>
      <w:tr w:rsidR="006E5545" w:rsidRPr="00E86D7C" w14:paraId="051BFE8C" w14:textId="77777777" w:rsidTr="000B0D6A">
        <w:trPr>
          <w:gridAfter w:val="1"/>
          <w:wAfter w:w="10" w:type="dxa"/>
          <w:trHeight w:val="254"/>
        </w:trPr>
        <w:tc>
          <w:tcPr>
            <w:tcW w:w="617" w:type="dxa"/>
            <w:tcBorders>
              <w:top w:val="single" w:sz="4" w:space="0" w:color="auto"/>
              <w:left w:val="single" w:sz="4" w:space="0" w:color="auto"/>
              <w:bottom w:val="single" w:sz="4" w:space="0" w:color="auto"/>
              <w:right w:val="single" w:sz="4" w:space="0" w:color="auto"/>
            </w:tcBorders>
          </w:tcPr>
          <w:p w14:paraId="5A73CE05" w14:textId="77777777" w:rsidR="006E5545" w:rsidRPr="00E86D7C" w:rsidRDefault="006E5545" w:rsidP="000B0D6A">
            <w:pPr>
              <w:autoSpaceDE w:val="0"/>
              <w:autoSpaceDN w:val="0"/>
              <w:adjustRightInd w:val="0"/>
              <w:spacing w:line="259" w:lineRule="auto"/>
              <w:jc w:val="left"/>
            </w:pPr>
            <w:r>
              <w:t>1b.</w:t>
            </w:r>
          </w:p>
        </w:tc>
        <w:tc>
          <w:tcPr>
            <w:tcW w:w="7742" w:type="dxa"/>
            <w:gridSpan w:val="2"/>
            <w:tcBorders>
              <w:top w:val="single" w:sz="4" w:space="0" w:color="auto"/>
              <w:left w:val="single" w:sz="4" w:space="0" w:color="auto"/>
              <w:bottom w:val="single" w:sz="4" w:space="0" w:color="auto"/>
              <w:right w:val="single" w:sz="4" w:space="0" w:color="auto"/>
            </w:tcBorders>
          </w:tcPr>
          <w:p w14:paraId="27B3866F" w14:textId="77777777" w:rsidR="006E5545" w:rsidRPr="00012CF8" w:rsidRDefault="006E5545" w:rsidP="000B0D6A">
            <w:pPr>
              <w:pStyle w:val="Brezrazmikov"/>
              <w:rPr>
                <w:lang w:eastAsia="sl-SI"/>
              </w:rPr>
            </w:pPr>
            <w:r w:rsidRPr="00012CF8">
              <w:rPr>
                <w:lang w:eastAsia="sl-SI"/>
              </w:rPr>
              <w:t>Ažuriranje zbirk</w:t>
            </w:r>
          </w:p>
        </w:tc>
        <w:tc>
          <w:tcPr>
            <w:tcW w:w="5244" w:type="dxa"/>
            <w:gridSpan w:val="4"/>
            <w:tcBorders>
              <w:top w:val="single" w:sz="4" w:space="0" w:color="auto"/>
              <w:left w:val="single" w:sz="4" w:space="0" w:color="auto"/>
              <w:bottom w:val="single" w:sz="4" w:space="0" w:color="auto"/>
              <w:right w:val="single" w:sz="4" w:space="0" w:color="auto"/>
            </w:tcBorders>
          </w:tcPr>
          <w:p w14:paraId="2D392A64"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61FD9E9B"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1E00E786" w14:textId="77777777" w:rsidR="006E5545" w:rsidRDefault="006E5545" w:rsidP="000B0D6A">
            <w:pPr>
              <w:autoSpaceDE w:val="0"/>
              <w:autoSpaceDN w:val="0"/>
              <w:adjustRightInd w:val="0"/>
              <w:spacing w:line="259" w:lineRule="auto"/>
              <w:jc w:val="left"/>
            </w:pPr>
            <w:r>
              <w:t>1c.</w:t>
            </w:r>
          </w:p>
        </w:tc>
        <w:tc>
          <w:tcPr>
            <w:tcW w:w="7742" w:type="dxa"/>
            <w:gridSpan w:val="2"/>
            <w:tcBorders>
              <w:top w:val="single" w:sz="4" w:space="0" w:color="auto"/>
              <w:left w:val="single" w:sz="4" w:space="0" w:color="auto"/>
              <w:bottom w:val="single" w:sz="4" w:space="0" w:color="auto"/>
              <w:right w:val="single" w:sz="4" w:space="0" w:color="auto"/>
            </w:tcBorders>
          </w:tcPr>
          <w:p w14:paraId="23BECF08" w14:textId="77777777" w:rsidR="006E5545" w:rsidRPr="00012CF8" w:rsidRDefault="006E5545" w:rsidP="000B0D6A">
            <w:pPr>
              <w:pStyle w:val="Brezrazmikov"/>
              <w:rPr>
                <w:lang w:eastAsia="sl-SI"/>
              </w:rPr>
            </w:pPr>
            <w:r w:rsidRPr="00012CF8">
              <w:rPr>
                <w:lang w:eastAsia="sl-SI"/>
              </w:rPr>
              <w:t>On line dostop 24 ur dnevno, 7 dni v tednu</w:t>
            </w:r>
          </w:p>
        </w:tc>
        <w:tc>
          <w:tcPr>
            <w:tcW w:w="5244" w:type="dxa"/>
            <w:gridSpan w:val="4"/>
            <w:tcBorders>
              <w:top w:val="single" w:sz="4" w:space="0" w:color="auto"/>
              <w:left w:val="single" w:sz="4" w:space="0" w:color="auto"/>
              <w:bottom w:val="single" w:sz="4" w:space="0" w:color="auto"/>
              <w:right w:val="single" w:sz="4" w:space="0" w:color="auto"/>
            </w:tcBorders>
          </w:tcPr>
          <w:p w14:paraId="6A192717"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68F2409C"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59BA86CF" w14:textId="77777777" w:rsidR="006E5545" w:rsidRDefault="006E5545" w:rsidP="000B0D6A">
            <w:pPr>
              <w:autoSpaceDE w:val="0"/>
              <w:autoSpaceDN w:val="0"/>
              <w:adjustRightInd w:val="0"/>
              <w:spacing w:line="259" w:lineRule="auto"/>
              <w:jc w:val="left"/>
            </w:pPr>
            <w:r>
              <w:t>1d.</w:t>
            </w:r>
          </w:p>
        </w:tc>
        <w:tc>
          <w:tcPr>
            <w:tcW w:w="7742" w:type="dxa"/>
            <w:gridSpan w:val="2"/>
            <w:tcBorders>
              <w:top w:val="single" w:sz="4" w:space="0" w:color="auto"/>
              <w:left w:val="single" w:sz="4" w:space="0" w:color="auto"/>
              <w:bottom w:val="single" w:sz="4" w:space="0" w:color="auto"/>
              <w:right w:val="single" w:sz="4" w:space="0" w:color="auto"/>
            </w:tcBorders>
          </w:tcPr>
          <w:p w14:paraId="63D29F9E" w14:textId="77777777" w:rsidR="006E5545" w:rsidRPr="00012CF8" w:rsidRDefault="006E5545" w:rsidP="000B0D6A">
            <w:pPr>
              <w:pStyle w:val="Brezrazmikov"/>
              <w:rPr>
                <w:lang w:eastAsia="sl-SI"/>
              </w:rPr>
            </w:pPr>
            <w:r w:rsidRPr="00012CF8">
              <w:rPr>
                <w:lang w:eastAsia="sl-SI"/>
              </w:rPr>
              <w:t>Omogočeno istočasno iskanje po vseh predmetnih zbirkah</w:t>
            </w:r>
          </w:p>
        </w:tc>
        <w:tc>
          <w:tcPr>
            <w:tcW w:w="5244" w:type="dxa"/>
            <w:gridSpan w:val="4"/>
            <w:tcBorders>
              <w:top w:val="single" w:sz="4" w:space="0" w:color="auto"/>
              <w:left w:val="single" w:sz="4" w:space="0" w:color="auto"/>
              <w:bottom w:val="single" w:sz="4" w:space="0" w:color="auto"/>
              <w:right w:val="single" w:sz="4" w:space="0" w:color="auto"/>
            </w:tcBorders>
          </w:tcPr>
          <w:p w14:paraId="22426A3C"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78471486"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30A57F15" w14:textId="77777777" w:rsidR="006E5545" w:rsidRDefault="006E5545" w:rsidP="000B0D6A">
            <w:pPr>
              <w:autoSpaceDE w:val="0"/>
              <w:autoSpaceDN w:val="0"/>
              <w:adjustRightInd w:val="0"/>
              <w:spacing w:line="259" w:lineRule="auto"/>
              <w:jc w:val="left"/>
            </w:pPr>
            <w:r>
              <w:t>1e.</w:t>
            </w:r>
          </w:p>
        </w:tc>
        <w:tc>
          <w:tcPr>
            <w:tcW w:w="7742" w:type="dxa"/>
            <w:gridSpan w:val="2"/>
            <w:tcBorders>
              <w:top w:val="single" w:sz="4" w:space="0" w:color="auto"/>
              <w:left w:val="single" w:sz="4" w:space="0" w:color="auto"/>
              <w:bottom w:val="single" w:sz="4" w:space="0" w:color="auto"/>
              <w:right w:val="single" w:sz="4" w:space="0" w:color="auto"/>
            </w:tcBorders>
          </w:tcPr>
          <w:p w14:paraId="58091D5F" w14:textId="77777777" w:rsidR="006E5545" w:rsidRPr="00012CF8" w:rsidRDefault="006E5545" w:rsidP="000B0D6A">
            <w:pPr>
              <w:pStyle w:val="Brezrazmikov"/>
              <w:rPr>
                <w:lang w:eastAsia="sl-SI"/>
              </w:rPr>
            </w:pPr>
            <w:r w:rsidRPr="00012CF8">
              <w:rPr>
                <w:lang w:eastAsia="sl-SI"/>
              </w:rPr>
              <w:t>Omogočeno ločeno iskanje po bibliografskih podatkovnih zbirkah in zbirkah elektronskih revij</w:t>
            </w:r>
          </w:p>
        </w:tc>
        <w:tc>
          <w:tcPr>
            <w:tcW w:w="5244" w:type="dxa"/>
            <w:gridSpan w:val="4"/>
            <w:tcBorders>
              <w:top w:val="single" w:sz="4" w:space="0" w:color="auto"/>
              <w:left w:val="single" w:sz="4" w:space="0" w:color="auto"/>
              <w:bottom w:val="single" w:sz="4" w:space="0" w:color="auto"/>
              <w:right w:val="single" w:sz="4" w:space="0" w:color="auto"/>
            </w:tcBorders>
          </w:tcPr>
          <w:p w14:paraId="70B8B00F"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7920958D"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59EB5A3B" w14:textId="77777777" w:rsidR="006E5545" w:rsidRDefault="006E5545" w:rsidP="000B0D6A">
            <w:pPr>
              <w:autoSpaceDE w:val="0"/>
              <w:autoSpaceDN w:val="0"/>
              <w:adjustRightInd w:val="0"/>
              <w:spacing w:line="259" w:lineRule="auto"/>
              <w:jc w:val="left"/>
            </w:pPr>
            <w:r>
              <w:t>1f.</w:t>
            </w:r>
          </w:p>
        </w:tc>
        <w:tc>
          <w:tcPr>
            <w:tcW w:w="7742" w:type="dxa"/>
            <w:gridSpan w:val="2"/>
            <w:tcBorders>
              <w:top w:val="single" w:sz="4" w:space="0" w:color="auto"/>
              <w:left w:val="single" w:sz="4" w:space="0" w:color="auto"/>
              <w:bottom w:val="single" w:sz="4" w:space="0" w:color="auto"/>
              <w:right w:val="single" w:sz="4" w:space="0" w:color="auto"/>
            </w:tcBorders>
          </w:tcPr>
          <w:p w14:paraId="34F16585" w14:textId="77777777" w:rsidR="006E5545" w:rsidRPr="00012CF8" w:rsidRDefault="006E5545" w:rsidP="000B0D6A">
            <w:pPr>
              <w:pStyle w:val="Brezrazmikov"/>
              <w:rPr>
                <w:lang w:eastAsia="sl-SI"/>
              </w:rPr>
            </w:pPr>
            <w:r w:rsidRPr="00012CF8">
              <w:rPr>
                <w:lang w:eastAsia="sl-SI"/>
              </w:rPr>
              <w:t>Število istočasnih uporabnikov</w:t>
            </w:r>
          </w:p>
        </w:tc>
        <w:tc>
          <w:tcPr>
            <w:tcW w:w="5244" w:type="dxa"/>
            <w:gridSpan w:val="4"/>
            <w:tcBorders>
              <w:top w:val="single" w:sz="4" w:space="0" w:color="auto"/>
              <w:left w:val="single" w:sz="4" w:space="0" w:color="auto"/>
              <w:bottom w:val="single" w:sz="4" w:space="0" w:color="auto"/>
              <w:right w:val="single" w:sz="4" w:space="0" w:color="auto"/>
            </w:tcBorders>
          </w:tcPr>
          <w:p w14:paraId="2BD08239" w14:textId="7E2D0B04" w:rsidR="006E5545" w:rsidRPr="00803424" w:rsidRDefault="006E5545" w:rsidP="000B0D6A">
            <w:pPr>
              <w:pStyle w:val="Brezrazmikov"/>
              <w:jc w:val="center"/>
              <w:rPr>
                <w:b/>
                <w:bCs/>
              </w:rPr>
            </w:pPr>
            <w:r w:rsidRPr="00803424">
              <w:rPr>
                <w:b/>
                <w:bCs/>
              </w:rPr>
              <w:t xml:space="preserve">omejeno / </w:t>
            </w:r>
            <w:r w:rsidRPr="00803424">
              <w:rPr>
                <w:b/>
                <w:bCs/>
                <w:highlight w:val="lightGray"/>
              </w:rPr>
              <w:t>neomejeno</w:t>
            </w:r>
            <w:r w:rsidRPr="00803424">
              <w:rPr>
                <w:b/>
                <w:bCs/>
              </w:rPr>
              <w:t xml:space="preserve"> </w:t>
            </w:r>
            <w:r w:rsidRPr="00803424">
              <w:rPr>
                <w:sz w:val="16"/>
                <w:szCs w:val="16"/>
              </w:rPr>
              <w:t>(obkroži)</w:t>
            </w:r>
            <w:r w:rsidR="006523C3" w:rsidRPr="00803424">
              <w:rPr>
                <w:sz w:val="16"/>
                <w:szCs w:val="16"/>
              </w:rPr>
              <w:t xml:space="preserve">, razen za LWW </w:t>
            </w:r>
            <w:proofErr w:type="spellStart"/>
            <w:r w:rsidR="006523C3" w:rsidRPr="00803424">
              <w:rPr>
                <w:sz w:val="16"/>
                <w:szCs w:val="16"/>
              </w:rPr>
              <w:t>Clinical</w:t>
            </w:r>
            <w:proofErr w:type="spellEnd"/>
            <w:r w:rsidR="006523C3" w:rsidRPr="00803424">
              <w:rPr>
                <w:sz w:val="16"/>
                <w:szCs w:val="16"/>
              </w:rPr>
              <w:t xml:space="preserve"> </w:t>
            </w:r>
            <w:proofErr w:type="spellStart"/>
            <w:r w:rsidR="006523C3" w:rsidRPr="00803424">
              <w:rPr>
                <w:sz w:val="16"/>
                <w:szCs w:val="16"/>
              </w:rPr>
              <w:t>Comprehensive</w:t>
            </w:r>
            <w:proofErr w:type="spellEnd"/>
            <w:r w:rsidR="006523C3" w:rsidRPr="00803424">
              <w:rPr>
                <w:sz w:val="16"/>
                <w:szCs w:val="16"/>
              </w:rPr>
              <w:t xml:space="preserve"> </w:t>
            </w:r>
            <w:proofErr w:type="spellStart"/>
            <w:r w:rsidR="006523C3" w:rsidRPr="00803424">
              <w:rPr>
                <w:sz w:val="16"/>
                <w:szCs w:val="16"/>
              </w:rPr>
              <w:t>Collecion</w:t>
            </w:r>
            <w:proofErr w:type="spellEnd"/>
            <w:r w:rsidR="006523C3" w:rsidRPr="00803424">
              <w:rPr>
                <w:sz w:val="16"/>
                <w:szCs w:val="16"/>
              </w:rPr>
              <w:t xml:space="preserve"> 3 sočasni uporabniki</w:t>
            </w:r>
          </w:p>
        </w:tc>
      </w:tr>
      <w:tr w:rsidR="006E5545" w:rsidRPr="00E86D7C" w14:paraId="1C6AD25F"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7216420C" w14:textId="77777777" w:rsidR="006E5545" w:rsidRDefault="006E5545" w:rsidP="000B0D6A">
            <w:pPr>
              <w:autoSpaceDE w:val="0"/>
              <w:autoSpaceDN w:val="0"/>
              <w:adjustRightInd w:val="0"/>
              <w:spacing w:line="259" w:lineRule="auto"/>
              <w:jc w:val="left"/>
            </w:pPr>
            <w:r>
              <w:t>1g.</w:t>
            </w:r>
          </w:p>
        </w:tc>
        <w:tc>
          <w:tcPr>
            <w:tcW w:w="7742" w:type="dxa"/>
            <w:gridSpan w:val="2"/>
            <w:tcBorders>
              <w:top w:val="single" w:sz="4" w:space="0" w:color="auto"/>
              <w:left w:val="single" w:sz="4" w:space="0" w:color="auto"/>
              <w:bottom w:val="single" w:sz="4" w:space="0" w:color="auto"/>
              <w:right w:val="single" w:sz="4" w:space="0" w:color="auto"/>
            </w:tcBorders>
          </w:tcPr>
          <w:p w14:paraId="5AF0C211" w14:textId="77777777" w:rsidR="006E5545" w:rsidRPr="00012CF8" w:rsidRDefault="006E5545" w:rsidP="000B0D6A">
            <w:pPr>
              <w:pStyle w:val="Brezrazmikov"/>
              <w:rPr>
                <w:lang w:eastAsia="sl-SI"/>
              </w:rPr>
            </w:pPr>
            <w:r w:rsidRPr="00012CF8">
              <w:rPr>
                <w:lang w:eastAsia="sl-SI"/>
              </w:rPr>
              <w:t>Avtorizacija – IP dostop</w:t>
            </w:r>
          </w:p>
        </w:tc>
        <w:tc>
          <w:tcPr>
            <w:tcW w:w="5244" w:type="dxa"/>
            <w:gridSpan w:val="4"/>
            <w:tcBorders>
              <w:top w:val="single" w:sz="4" w:space="0" w:color="auto"/>
              <w:left w:val="single" w:sz="4" w:space="0" w:color="auto"/>
              <w:bottom w:val="single" w:sz="4" w:space="0" w:color="auto"/>
              <w:right w:val="single" w:sz="4" w:space="0" w:color="auto"/>
            </w:tcBorders>
          </w:tcPr>
          <w:p w14:paraId="6151DBD1" w14:textId="77777777" w:rsidR="006E5545" w:rsidRPr="00803424" w:rsidRDefault="006E5545" w:rsidP="000B0D6A">
            <w:pPr>
              <w:pStyle w:val="Brezrazmikov"/>
              <w:jc w:val="center"/>
              <w:rPr>
                <w:b/>
                <w:bCs/>
              </w:rPr>
            </w:pPr>
            <w:r w:rsidRPr="00803424">
              <w:rPr>
                <w:b/>
                <w:bCs/>
              </w:rPr>
              <w:t xml:space="preserve">DA / NE </w:t>
            </w:r>
            <w:r w:rsidRPr="00803424">
              <w:rPr>
                <w:sz w:val="16"/>
                <w:szCs w:val="16"/>
              </w:rPr>
              <w:t>(obkroži in dopišite naslov IP dostop)</w:t>
            </w:r>
          </w:p>
        </w:tc>
      </w:tr>
      <w:tr w:rsidR="006E5545" w:rsidRPr="00E86D7C" w14:paraId="0704A5F3"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49153A23" w14:textId="77777777" w:rsidR="006E5545" w:rsidRDefault="006E5545" w:rsidP="000B0D6A">
            <w:pPr>
              <w:autoSpaceDE w:val="0"/>
              <w:autoSpaceDN w:val="0"/>
              <w:adjustRightInd w:val="0"/>
              <w:spacing w:line="259" w:lineRule="auto"/>
              <w:jc w:val="left"/>
            </w:pPr>
            <w:r>
              <w:t>1h.</w:t>
            </w:r>
          </w:p>
        </w:tc>
        <w:tc>
          <w:tcPr>
            <w:tcW w:w="7742" w:type="dxa"/>
            <w:gridSpan w:val="2"/>
            <w:tcBorders>
              <w:top w:val="single" w:sz="4" w:space="0" w:color="auto"/>
              <w:left w:val="single" w:sz="4" w:space="0" w:color="auto"/>
              <w:bottom w:val="single" w:sz="4" w:space="0" w:color="auto"/>
              <w:right w:val="single" w:sz="4" w:space="0" w:color="auto"/>
            </w:tcBorders>
          </w:tcPr>
          <w:p w14:paraId="4E643053" w14:textId="77777777" w:rsidR="006E5545" w:rsidRPr="00012CF8" w:rsidRDefault="006E5545" w:rsidP="000B0D6A">
            <w:pPr>
              <w:pStyle w:val="Brezrazmikov"/>
              <w:rPr>
                <w:lang w:eastAsia="sl-SI"/>
              </w:rPr>
            </w:pPr>
            <w:r w:rsidRPr="00012CF8">
              <w:rPr>
                <w:lang w:eastAsia="sl-SI"/>
              </w:rPr>
              <w:t>Upravičeni uporabniki in dovoljen dostop za zaposlene, študente in podiplomske študente (vključno z začasno zaposlenimi in študenti na izmenjavi v času začasne zaposlitve oz. izmenjave</w:t>
            </w:r>
          </w:p>
        </w:tc>
        <w:tc>
          <w:tcPr>
            <w:tcW w:w="5244" w:type="dxa"/>
            <w:gridSpan w:val="4"/>
            <w:tcBorders>
              <w:top w:val="single" w:sz="4" w:space="0" w:color="auto"/>
              <w:left w:val="single" w:sz="4" w:space="0" w:color="auto"/>
              <w:bottom w:val="single" w:sz="4" w:space="0" w:color="auto"/>
              <w:right w:val="single" w:sz="4" w:space="0" w:color="auto"/>
            </w:tcBorders>
          </w:tcPr>
          <w:p w14:paraId="749EB14C"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05CAFC6A"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585F2023" w14:textId="77777777" w:rsidR="006E5545" w:rsidRDefault="006E5545" w:rsidP="000B0D6A">
            <w:pPr>
              <w:autoSpaceDE w:val="0"/>
              <w:autoSpaceDN w:val="0"/>
              <w:adjustRightInd w:val="0"/>
              <w:spacing w:line="259" w:lineRule="auto"/>
              <w:jc w:val="left"/>
            </w:pPr>
            <w:r>
              <w:t>1i.</w:t>
            </w:r>
          </w:p>
        </w:tc>
        <w:tc>
          <w:tcPr>
            <w:tcW w:w="7742" w:type="dxa"/>
            <w:gridSpan w:val="2"/>
            <w:tcBorders>
              <w:top w:val="single" w:sz="4" w:space="0" w:color="auto"/>
              <w:left w:val="single" w:sz="4" w:space="0" w:color="auto"/>
              <w:bottom w:val="single" w:sz="4" w:space="0" w:color="auto"/>
              <w:right w:val="single" w:sz="4" w:space="0" w:color="auto"/>
            </w:tcBorders>
          </w:tcPr>
          <w:p w14:paraId="5460B5C8" w14:textId="77777777" w:rsidR="006E5545" w:rsidRPr="00012CF8" w:rsidRDefault="006E5545" w:rsidP="000B0D6A">
            <w:pPr>
              <w:pStyle w:val="Brezrazmikov"/>
              <w:rPr>
                <w:lang w:eastAsia="sl-SI"/>
              </w:rPr>
            </w:pPr>
            <w:r w:rsidRPr="00012CF8">
              <w:rPr>
                <w:lang w:eastAsia="sl-SI"/>
              </w:rPr>
              <w:t>Dostop iz prostorov UL MF (IP avtorizacija)</w:t>
            </w:r>
          </w:p>
        </w:tc>
        <w:tc>
          <w:tcPr>
            <w:tcW w:w="5244" w:type="dxa"/>
            <w:gridSpan w:val="4"/>
            <w:tcBorders>
              <w:top w:val="single" w:sz="4" w:space="0" w:color="auto"/>
              <w:left w:val="single" w:sz="4" w:space="0" w:color="auto"/>
              <w:bottom w:val="single" w:sz="4" w:space="0" w:color="auto"/>
              <w:right w:val="single" w:sz="4" w:space="0" w:color="auto"/>
            </w:tcBorders>
          </w:tcPr>
          <w:p w14:paraId="1D2A960C"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3EFEA866"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57422EDF" w14:textId="77777777" w:rsidR="006E5545" w:rsidRDefault="006E5545" w:rsidP="000B0D6A">
            <w:pPr>
              <w:autoSpaceDE w:val="0"/>
              <w:autoSpaceDN w:val="0"/>
              <w:adjustRightInd w:val="0"/>
              <w:spacing w:line="259" w:lineRule="auto"/>
              <w:jc w:val="left"/>
            </w:pPr>
            <w:r>
              <w:t>1j.</w:t>
            </w:r>
          </w:p>
        </w:tc>
        <w:tc>
          <w:tcPr>
            <w:tcW w:w="7742" w:type="dxa"/>
            <w:gridSpan w:val="2"/>
            <w:tcBorders>
              <w:top w:val="single" w:sz="4" w:space="0" w:color="auto"/>
              <w:left w:val="single" w:sz="4" w:space="0" w:color="auto"/>
              <w:bottom w:val="single" w:sz="4" w:space="0" w:color="auto"/>
              <w:right w:val="single" w:sz="4" w:space="0" w:color="auto"/>
            </w:tcBorders>
          </w:tcPr>
          <w:p w14:paraId="210CFBFA" w14:textId="5422BC88" w:rsidR="006E5545" w:rsidRPr="00012CF8" w:rsidRDefault="006E5545" w:rsidP="000B0D6A">
            <w:pPr>
              <w:pStyle w:val="Brezrazmikov"/>
              <w:rPr>
                <w:lang w:eastAsia="sl-SI"/>
              </w:rPr>
            </w:pPr>
            <w:r w:rsidRPr="00012CF8">
              <w:rPr>
                <w:lang w:eastAsia="sl-SI"/>
              </w:rPr>
              <w:t xml:space="preserve">Oddaljen dostop preko </w:t>
            </w:r>
            <w:proofErr w:type="spellStart"/>
            <w:r w:rsidR="00BF223B">
              <w:rPr>
                <w:lang w:eastAsia="sl-SI"/>
              </w:rPr>
              <w:t>Ezyprox</w:t>
            </w:r>
            <w:proofErr w:type="spellEnd"/>
            <w:r w:rsidRPr="00012CF8">
              <w:rPr>
                <w:lang w:eastAsia="sl-SI"/>
              </w:rPr>
              <w:t xml:space="preserve"> in uporabniškega imena, gesla, ki ga priskrbi naročnik</w:t>
            </w:r>
          </w:p>
        </w:tc>
        <w:tc>
          <w:tcPr>
            <w:tcW w:w="5244" w:type="dxa"/>
            <w:gridSpan w:val="4"/>
            <w:tcBorders>
              <w:top w:val="single" w:sz="4" w:space="0" w:color="auto"/>
              <w:left w:val="single" w:sz="4" w:space="0" w:color="auto"/>
              <w:bottom w:val="single" w:sz="4" w:space="0" w:color="auto"/>
              <w:right w:val="single" w:sz="4" w:space="0" w:color="auto"/>
            </w:tcBorders>
          </w:tcPr>
          <w:p w14:paraId="0A2B6CEE"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3361E9ED"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4A8F24E6" w14:textId="77777777" w:rsidR="006E5545" w:rsidRDefault="006E5545" w:rsidP="000B0D6A">
            <w:pPr>
              <w:autoSpaceDE w:val="0"/>
              <w:autoSpaceDN w:val="0"/>
              <w:adjustRightInd w:val="0"/>
              <w:spacing w:line="259" w:lineRule="auto"/>
              <w:jc w:val="left"/>
            </w:pPr>
            <w:r>
              <w:t>1k.</w:t>
            </w:r>
          </w:p>
        </w:tc>
        <w:tc>
          <w:tcPr>
            <w:tcW w:w="7742" w:type="dxa"/>
            <w:gridSpan w:val="2"/>
            <w:tcBorders>
              <w:top w:val="single" w:sz="4" w:space="0" w:color="auto"/>
              <w:left w:val="single" w:sz="4" w:space="0" w:color="auto"/>
              <w:bottom w:val="single" w:sz="4" w:space="0" w:color="auto"/>
              <w:right w:val="single" w:sz="4" w:space="0" w:color="auto"/>
            </w:tcBorders>
          </w:tcPr>
          <w:p w14:paraId="70876F35" w14:textId="6E8DC7E0" w:rsidR="006E5545" w:rsidRPr="00012CF8" w:rsidRDefault="006E5545" w:rsidP="000B0D6A">
            <w:pPr>
              <w:pStyle w:val="Brezrazmikov"/>
              <w:rPr>
                <w:lang w:eastAsia="sl-SI"/>
              </w:rPr>
            </w:pPr>
            <w:r w:rsidRPr="00012CF8">
              <w:rPr>
                <w:lang w:eastAsia="sl-SI"/>
              </w:rPr>
              <w:t>Oddaljeni dostop preko</w:t>
            </w:r>
            <w:r w:rsidR="00BF223B">
              <w:rPr>
                <w:lang w:eastAsia="sl-SI"/>
              </w:rPr>
              <w:t xml:space="preserve"> </w:t>
            </w:r>
            <w:proofErr w:type="spellStart"/>
            <w:r w:rsidR="00BF223B">
              <w:rPr>
                <w:lang w:eastAsia="sl-SI"/>
              </w:rPr>
              <w:t>Ezyprox</w:t>
            </w:r>
            <w:proofErr w:type="spellEnd"/>
            <w:r w:rsidRPr="00012CF8">
              <w:rPr>
                <w:lang w:eastAsia="sl-SI"/>
              </w:rPr>
              <w:t xml:space="preserve"> </w:t>
            </w:r>
            <w:proofErr w:type="spellStart"/>
            <w:r w:rsidRPr="00012CF8">
              <w:rPr>
                <w:lang w:eastAsia="sl-SI"/>
              </w:rPr>
              <w:t>avtentikacije</w:t>
            </w:r>
            <w:proofErr w:type="spellEnd"/>
          </w:p>
        </w:tc>
        <w:tc>
          <w:tcPr>
            <w:tcW w:w="5244" w:type="dxa"/>
            <w:gridSpan w:val="4"/>
            <w:tcBorders>
              <w:top w:val="single" w:sz="4" w:space="0" w:color="auto"/>
              <w:left w:val="single" w:sz="4" w:space="0" w:color="auto"/>
              <w:bottom w:val="single" w:sz="4" w:space="0" w:color="auto"/>
              <w:right w:val="single" w:sz="4" w:space="0" w:color="auto"/>
            </w:tcBorders>
          </w:tcPr>
          <w:p w14:paraId="16C2346D"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57262AB6"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4E580901" w14:textId="77777777" w:rsidR="006E5545" w:rsidRDefault="006E5545" w:rsidP="000B0D6A">
            <w:pPr>
              <w:autoSpaceDE w:val="0"/>
              <w:autoSpaceDN w:val="0"/>
              <w:adjustRightInd w:val="0"/>
              <w:spacing w:line="259" w:lineRule="auto"/>
              <w:jc w:val="left"/>
            </w:pPr>
            <w:r>
              <w:lastRenderedPageBreak/>
              <w:t>1l.</w:t>
            </w:r>
          </w:p>
        </w:tc>
        <w:tc>
          <w:tcPr>
            <w:tcW w:w="7742" w:type="dxa"/>
            <w:gridSpan w:val="2"/>
            <w:tcBorders>
              <w:top w:val="single" w:sz="4" w:space="0" w:color="auto"/>
              <w:left w:val="single" w:sz="4" w:space="0" w:color="auto"/>
              <w:bottom w:val="single" w:sz="4" w:space="0" w:color="auto"/>
              <w:right w:val="single" w:sz="4" w:space="0" w:color="auto"/>
            </w:tcBorders>
          </w:tcPr>
          <w:p w14:paraId="225E5863" w14:textId="77777777" w:rsidR="006E5545" w:rsidRPr="00012CF8" w:rsidRDefault="006E5545" w:rsidP="000B0D6A">
            <w:pPr>
              <w:pStyle w:val="Brezrazmikov"/>
              <w:rPr>
                <w:lang w:eastAsia="sl-SI"/>
              </w:rPr>
            </w:pPr>
            <w:r w:rsidRPr="00012CF8">
              <w:rPr>
                <w:lang w:eastAsia="sl-SI"/>
              </w:rPr>
              <w:t>Dovoljena uporaba za iskanje, prikaz, nalaganje, tiskanje, shranjevanje zmernih količin vsebine</w:t>
            </w:r>
          </w:p>
        </w:tc>
        <w:tc>
          <w:tcPr>
            <w:tcW w:w="5244" w:type="dxa"/>
            <w:gridSpan w:val="4"/>
            <w:tcBorders>
              <w:top w:val="single" w:sz="4" w:space="0" w:color="auto"/>
              <w:left w:val="single" w:sz="4" w:space="0" w:color="auto"/>
              <w:bottom w:val="single" w:sz="4" w:space="0" w:color="auto"/>
              <w:right w:val="single" w:sz="4" w:space="0" w:color="auto"/>
            </w:tcBorders>
          </w:tcPr>
          <w:p w14:paraId="18718C75"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180911BD"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6E416985" w14:textId="77777777" w:rsidR="006E5545" w:rsidRDefault="006E5545" w:rsidP="000B0D6A">
            <w:pPr>
              <w:autoSpaceDE w:val="0"/>
              <w:autoSpaceDN w:val="0"/>
              <w:adjustRightInd w:val="0"/>
              <w:spacing w:line="259" w:lineRule="auto"/>
              <w:jc w:val="left"/>
            </w:pPr>
            <w:r>
              <w:t>1m.</w:t>
            </w:r>
          </w:p>
        </w:tc>
        <w:tc>
          <w:tcPr>
            <w:tcW w:w="7742" w:type="dxa"/>
            <w:gridSpan w:val="2"/>
            <w:tcBorders>
              <w:top w:val="single" w:sz="4" w:space="0" w:color="auto"/>
              <w:left w:val="single" w:sz="4" w:space="0" w:color="auto"/>
              <w:bottom w:val="single" w:sz="4" w:space="0" w:color="auto"/>
              <w:right w:val="single" w:sz="4" w:space="0" w:color="auto"/>
            </w:tcBorders>
          </w:tcPr>
          <w:p w14:paraId="5E7A189D" w14:textId="77777777" w:rsidR="006E5545" w:rsidRPr="00012CF8" w:rsidRDefault="006E5545" w:rsidP="000B0D6A">
            <w:pPr>
              <w:pStyle w:val="Brezrazmikov"/>
              <w:rPr>
                <w:lang w:eastAsia="sl-SI"/>
              </w:rPr>
            </w:pPr>
            <w:r w:rsidRPr="00012CF8">
              <w:rPr>
                <w:lang w:eastAsia="sl-SI"/>
              </w:rPr>
              <w:t>Povezovanje z drugimi servisi ali podatkovnimi zbirkami</w:t>
            </w:r>
          </w:p>
        </w:tc>
        <w:tc>
          <w:tcPr>
            <w:tcW w:w="5244" w:type="dxa"/>
            <w:gridSpan w:val="4"/>
            <w:tcBorders>
              <w:top w:val="single" w:sz="4" w:space="0" w:color="auto"/>
              <w:left w:val="single" w:sz="4" w:space="0" w:color="auto"/>
              <w:bottom w:val="single" w:sz="4" w:space="0" w:color="auto"/>
              <w:right w:val="single" w:sz="4" w:space="0" w:color="auto"/>
            </w:tcBorders>
          </w:tcPr>
          <w:p w14:paraId="0D0F1E46"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2F9D4DA5"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2EFA3CE1" w14:textId="77777777" w:rsidR="006E5545" w:rsidRDefault="006E5545" w:rsidP="000B0D6A">
            <w:pPr>
              <w:autoSpaceDE w:val="0"/>
              <w:autoSpaceDN w:val="0"/>
              <w:adjustRightInd w:val="0"/>
              <w:spacing w:line="259" w:lineRule="auto"/>
              <w:jc w:val="left"/>
            </w:pPr>
            <w:r>
              <w:t>1n.</w:t>
            </w:r>
          </w:p>
        </w:tc>
        <w:tc>
          <w:tcPr>
            <w:tcW w:w="7742" w:type="dxa"/>
            <w:gridSpan w:val="2"/>
            <w:tcBorders>
              <w:top w:val="single" w:sz="4" w:space="0" w:color="auto"/>
              <w:left w:val="single" w:sz="4" w:space="0" w:color="auto"/>
              <w:bottom w:val="single" w:sz="4" w:space="0" w:color="auto"/>
              <w:right w:val="single" w:sz="4" w:space="0" w:color="auto"/>
            </w:tcBorders>
          </w:tcPr>
          <w:p w14:paraId="50FE4693" w14:textId="77777777" w:rsidR="006E5545" w:rsidRPr="00012CF8" w:rsidRDefault="006E5545" w:rsidP="000B0D6A">
            <w:pPr>
              <w:pStyle w:val="Brezrazmikov"/>
              <w:rPr>
                <w:lang w:eastAsia="sl-SI"/>
              </w:rPr>
            </w:pPr>
            <w:r w:rsidRPr="00012CF8">
              <w:rPr>
                <w:lang w:eastAsia="sl-SI"/>
              </w:rPr>
              <w:t xml:space="preserve">Specificirajte ponudnike vsebin, založnike open </w:t>
            </w:r>
            <w:proofErr w:type="spellStart"/>
            <w:r w:rsidRPr="00012CF8">
              <w:rPr>
                <w:lang w:eastAsia="sl-SI"/>
              </w:rPr>
              <w:t>access</w:t>
            </w:r>
            <w:proofErr w:type="spellEnd"/>
            <w:r w:rsidRPr="00012CF8">
              <w:rPr>
                <w:lang w:eastAsia="sl-SI"/>
              </w:rPr>
              <w:t xml:space="preserve"> - OA….</w:t>
            </w:r>
          </w:p>
        </w:tc>
        <w:tc>
          <w:tcPr>
            <w:tcW w:w="5244" w:type="dxa"/>
            <w:gridSpan w:val="4"/>
            <w:tcBorders>
              <w:top w:val="single" w:sz="4" w:space="0" w:color="auto"/>
              <w:left w:val="single" w:sz="4" w:space="0" w:color="auto"/>
              <w:bottom w:val="single" w:sz="4" w:space="0" w:color="auto"/>
              <w:right w:val="single" w:sz="4" w:space="0" w:color="auto"/>
            </w:tcBorders>
          </w:tcPr>
          <w:p w14:paraId="45E65024" w14:textId="77777777" w:rsidR="006E5545" w:rsidRPr="00F91382" w:rsidRDefault="006E5545" w:rsidP="000B0D6A">
            <w:pPr>
              <w:pStyle w:val="Brezrazmikov"/>
              <w:jc w:val="center"/>
              <w:rPr>
                <w:b/>
                <w:bCs/>
              </w:rPr>
            </w:pPr>
          </w:p>
        </w:tc>
      </w:tr>
      <w:tr w:rsidR="006E5545" w:rsidRPr="00E86D7C" w14:paraId="34B3FC48"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40B8813E" w14:textId="77777777" w:rsidR="006E5545" w:rsidRDefault="006E5545" w:rsidP="000B0D6A">
            <w:pPr>
              <w:autoSpaceDE w:val="0"/>
              <w:autoSpaceDN w:val="0"/>
              <w:adjustRightInd w:val="0"/>
              <w:spacing w:line="259" w:lineRule="auto"/>
              <w:jc w:val="left"/>
            </w:pPr>
            <w:r>
              <w:t>1o.</w:t>
            </w:r>
          </w:p>
        </w:tc>
        <w:tc>
          <w:tcPr>
            <w:tcW w:w="7742" w:type="dxa"/>
            <w:gridSpan w:val="2"/>
            <w:tcBorders>
              <w:top w:val="single" w:sz="4" w:space="0" w:color="auto"/>
              <w:left w:val="single" w:sz="4" w:space="0" w:color="auto"/>
              <w:bottom w:val="single" w:sz="4" w:space="0" w:color="auto"/>
              <w:right w:val="single" w:sz="4" w:space="0" w:color="auto"/>
            </w:tcBorders>
          </w:tcPr>
          <w:p w14:paraId="0142FA40" w14:textId="77777777" w:rsidR="006E5545" w:rsidRPr="00012CF8" w:rsidRDefault="006E5545" w:rsidP="000B0D6A">
            <w:pPr>
              <w:pStyle w:val="Brezrazmikov"/>
              <w:rPr>
                <w:lang w:eastAsia="sl-SI"/>
              </w:rPr>
            </w:pPr>
            <w:r w:rsidRPr="00012CF8">
              <w:rPr>
                <w:lang w:eastAsia="sl-SI"/>
              </w:rPr>
              <w:t>Dodatni stroški za naročnika</w:t>
            </w:r>
          </w:p>
        </w:tc>
        <w:tc>
          <w:tcPr>
            <w:tcW w:w="5244" w:type="dxa"/>
            <w:gridSpan w:val="4"/>
            <w:tcBorders>
              <w:top w:val="single" w:sz="4" w:space="0" w:color="auto"/>
              <w:left w:val="single" w:sz="4" w:space="0" w:color="auto"/>
              <w:bottom w:val="single" w:sz="4" w:space="0" w:color="auto"/>
              <w:right w:val="single" w:sz="4" w:space="0" w:color="auto"/>
            </w:tcBorders>
          </w:tcPr>
          <w:p w14:paraId="01870ABF" w14:textId="77777777" w:rsidR="006E5545" w:rsidRPr="00F91382" w:rsidRDefault="006E5545" w:rsidP="000B0D6A">
            <w:pPr>
              <w:pStyle w:val="Brezrazmikov"/>
              <w:jc w:val="center"/>
              <w:rPr>
                <w:b/>
                <w:bCs/>
              </w:rPr>
            </w:pPr>
            <w:r w:rsidRPr="00F91382">
              <w:rPr>
                <w:b/>
                <w:bCs/>
              </w:rPr>
              <w:t xml:space="preserve">DA / </w:t>
            </w:r>
            <w:r w:rsidRPr="00803424">
              <w:rPr>
                <w:b/>
                <w:bCs/>
                <w:highlight w:val="lightGray"/>
              </w:rPr>
              <w:t>NE</w:t>
            </w:r>
            <w:r w:rsidRPr="00F91382">
              <w:rPr>
                <w:b/>
                <w:bCs/>
              </w:rPr>
              <w:t xml:space="preserve"> </w:t>
            </w:r>
            <w:r w:rsidRPr="00F91382">
              <w:rPr>
                <w:sz w:val="16"/>
                <w:szCs w:val="16"/>
              </w:rPr>
              <w:t>(obkroži)</w:t>
            </w:r>
          </w:p>
        </w:tc>
      </w:tr>
      <w:tr w:rsidR="006E5545" w:rsidRPr="00E86D7C" w14:paraId="5CECD626"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77E232A6" w14:textId="77777777" w:rsidR="006E5545" w:rsidRDefault="006E5545" w:rsidP="000B0D6A">
            <w:pPr>
              <w:autoSpaceDE w:val="0"/>
              <w:autoSpaceDN w:val="0"/>
              <w:adjustRightInd w:val="0"/>
              <w:spacing w:line="259" w:lineRule="auto"/>
              <w:jc w:val="left"/>
            </w:pPr>
            <w:r>
              <w:t>1p.</w:t>
            </w:r>
          </w:p>
        </w:tc>
        <w:tc>
          <w:tcPr>
            <w:tcW w:w="7742" w:type="dxa"/>
            <w:gridSpan w:val="2"/>
            <w:tcBorders>
              <w:top w:val="single" w:sz="4" w:space="0" w:color="auto"/>
              <w:left w:val="single" w:sz="4" w:space="0" w:color="auto"/>
              <w:bottom w:val="single" w:sz="4" w:space="0" w:color="auto"/>
              <w:right w:val="single" w:sz="4" w:space="0" w:color="auto"/>
            </w:tcBorders>
          </w:tcPr>
          <w:p w14:paraId="3BBE0FB7" w14:textId="77777777" w:rsidR="006E5545" w:rsidRPr="00012CF8" w:rsidRDefault="006E5545" w:rsidP="000B0D6A">
            <w:pPr>
              <w:pStyle w:val="Brezrazmikov"/>
              <w:rPr>
                <w:lang w:eastAsia="sl-SI"/>
              </w:rPr>
            </w:pPr>
            <w:r w:rsidRPr="00012CF8">
              <w:rPr>
                <w:lang w:eastAsia="sl-SI"/>
              </w:rPr>
              <w:t>Združljivost z Open URL standardom</w:t>
            </w:r>
          </w:p>
        </w:tc>
        <w:tc>
          <w:tcPr>
            <w:tcW w:w="5244" w:type="dxa"/>
            <w:gridSpan w:val="4"/>
            <w:tcBorders>
              <w:top w:val="single" w:sz="4" w:space="0" w:color="auto"/>
              <w:left w:val="single" w:sz="4" w:space="0" w:color="auto"/>
              <w:bottom w:val="single" w:sz="4" w:space="0" w:color="auto"/>
              <w:right w:val="single" w:sz="4" w:space="0" w:color="auto"/>
            </w:tcBorders>
          </w:tcPr>
          <w:p w14:paraId="056DB607"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4E313E09"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04E06512" w14:textId="77777777" w:rsidR="006E5545" w:rsidRDefault="006E5545" w:rsidP="000B0D6A">
            <w:pPr>
              <w:autoSpaceDE w:val="0"/>
              <w:autoSpaceDN w:val="0"/>
              <w:adjustRightInd w:val="0"/>
              <w:spacing w:line="259" w:lineRule="auto"/>
              <w:jc w:val="left"/>
            </w:pPr>
            <w:r>
              <w:t>1r.</w:t>
            </w:r>
          </w:p>
        </w:tc>
        <w:tc>
          <w:tcPr>
            <w:tcW w:w="7742" w:type="dxa"/>
            <w:gridSpan w:val="2"/>
            <w:tcBorders>
              <w:top w:val="single" w:sz="4" w:space="0" w:color="auto"/>
              <w:left w:val="single" w:sz="4" w:space="0" w:color="auto"/>
              <w:bottom w:val="single" w:sz="4" w:space="0" w:color="auto"/>
              <w:right w:val="single" w:sz="4" w:space="0" w:color="auto"/>
            </w:tcBorders>
          </w:tcPr>
          <w:p w14:paraId="2F922148" w14:textId="77777777" w:rsidR="006E5545" w:rsidRPr="00012CF8" w:rsidRDefault="006E5545" w:rsidP="000B0D6A">
            <w:pPr>
              <w:pStyle w:val="Brezrazmikov"/>
              <w:rPr>
                <w:lang w:eastAsia="sl-SI"/>
              </w:rPr>
            </w:pPr>
            <w:r w:rsidRPr="00012CF8">
              <w:rPr>
                <w:lang w:eastAsia="sl-SI"/>
              </w:rPr>
              <w:t>Statistika uporabe, ki jo zagotavlja založnik/dobavitelj</w:t>
            </w:r>
          </w:p>
        </w:tc>
        <w:tc>
          <w:tcPr>
            <w:tcW w:w="5244" w:type="dxa"/>
            <w:gridSpan w:val="4"/>
            <w:tcBorders>
              <w:top w:val="single" w:sz="4" w:space="0" w:color="auto"/>
              <w:left w:val="single" w:sz="4" w:space="0" w:color="auto"/>
              <w:bottom w:val="single" w:sz="4" w:space="0" w:color="auto"/>
              <w:right w:val="single" w:sz="4" w:space="0" w:color="auto"/>
            </w:tcBorders>
          </w:tcPr>
          <w:p w14:paraId="14139469" w14:textId="77777777" w:rsidR="006E5545" w:rsidRPr="005F6CFF" w:rsidRDefault="006E5545" w:rsidP="000B0D6A">
            <w:pPr>
              <w:pStyle w:val="Brezrazmikov"/>
              <w:jc w:val="center"/>
              <w:rPr>
                <w:b/>
                <w:bCs/>
                <w:sz w:val="16"/>
                <w:szCs w:val="16"/>
              </w:rPr>
            </w:pPr>
            <w:r w:rsidRPr="005F6CFF">
              <w:rPr>
                <w:b/>
                <w:bCs/>
                <w:sz w:val="16"/>
                <w:szCs w:val="16"/>
              </w:rPr>
              <w:t>(navedite)</w:t>
            </w:r>
          </w:p>
        </w:tc>
      </w:tr>
      <w:tr w:rsidR="006E5545" w:rsidRPr="00E86D7C" w14:paraId="06F95CCD"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5225BA75" w14:textId="77777777" w:rsidR="006E5545" w:rsidRDefault="006E5545" w:rsidP="000B0D6A">
            <w:pPr>
              <w:autoSpaceDE w:val="0"/>
              <w:autoSpaceDN w:val="0"/>
              <w:adjustRightInd w:val="0"/>
              <w:spacing w:line="259" w:lineRule="auto"/>
              <w:jc w:val="left"/>
            </w:pPr>
            <w:r>
              <w:t>1s.</w:t>
            </w:r>
          </w:p>
        </w:tc>
        <w:tc>
          <w:tcPr>
            <w:tcW w:w="7742" w:type="dxa"/>
            <w:gridSpan w:val="2"/>
            <w:tcBorders>
              <w:top w:val="single" w:sz="4" w:space="0" w:color="auto"/>
              <w:left w:val="single" w:sz="4" w:space="0" w:color="auto"/>
              <w:bottom w:val="single" w:sz="4" w:space="0" w:color="auto"/>
              <w:right w:val="single" w:sz="4" w:space="0" w:color="auto"/>
            </w:tcBorders>
          </w:tcPr>
          <w:p w14:paraId="0C6EF685" w14:textId="77777777" w:rsidR="006E5545" w:rsidRPr="00012CF8" w:rsidRDefault="006E5545" w:rsidP="000B0D6A">
            <w:pPr>
              <w:pStyle w:val="Brezrazmikov"/>
              <w:rPr>
                <w:lang w:eastAsia="sl-SI"/>
              </w:rPr>
            </w:pPr>
            <w:r w:rsidRPr="00012CF8">
              <w:rPr>
                <w:lang w:eastAsia="sl-SI"/>
              </w:rPr>
              <w:t xml:space="preserve">Združljiva s </w:t>
            </w:r>
            <w:proofErr w:type="spellStart"/>
            <w:r w:rsidRPr="00012CF8">
              <w:rPr>
                <w:lang w:eastAsia="sl-SI"/>
              </w:rPr>
              <w:t>Counter</w:t>
            </w:r>
            <w:proofErr w:type="spellEnd"/>
            <w:r w:rsidRPr="00012CF8">
              <w:rPr>
                <w:lang w:eastAsia="sl-SI"/>
              </w:rPr>
              <w:t xml:space="preserve"> </w:t>
            </w:r>
            <w:proofErr w:type="spellStart"/>
            <w:r w:rsidRPr="00012CF8">
              <w:rPr>
                <w:lang w:eastAsia="sl-SI"/>
              </w:rPr>
              <w:t>Code</w:t>
            </w:r>
            <w:proofErr w:type="spellEnd"/>
            <w:r w:rsidRPr="00012CF8">
              <w:rPr>
                <w:lang w:eastAsia="sl-SI"/>
              </w:rPr>
              <w:t xml:space="preserve"> </w:t>
            </w:r>
            <w:proofErr w:type="spellStart"/>
            <w:r w:rsidRPr="00012CF8">
              <w:rPr>
                <w:lang w:eastAsia="sl-SI"/>
              </w:rPr>
              <w:t>of</w:t>
            </w:r>
            <w:proofErr w:type="spellEnd"/>
            <w:r w:rsidRPr="00012CF8">
              <w:rPr>
                <w:lang w:eastAsia="sl-SI"/>
              </w:rPr>
              <w:t xml:space="preserve"> </w:t>
            </w:r>
            <w:proofErr w:type="spellStart"/>
            <w:r w:rsidRPr="00012CF8">
              <w:rPr>
                <w:lang w:eastAsia="sl-SI"/>
              </w:rPr>
              <w:t>practice</w:t>
            </w:r>
            <w:proofErr w:type="spellEnd"/>
          </w:p>
        </w:tc>
        <w:tc>
          <w:tcPr>
            <w:tcW w:w="5244" w:type="dxa"/>
            <w:gridSpan w:val="4"/>
            <w:tcBorders>
              <w:top w:val="single" w:sz="4" w:space="0" w:color="auto"/>
              <w:left w:val="single" w:sz="4" w:space="0" w:color="auto"/>
              <w:bottom w:val="single" w:sz="4" w:space="0" w:color="auto"/>
              <w:right w:val="single" w:sz="4" w:space="0" w:color="auto"/>
            </w:tcBorders>
          </w:tcPr>
          <w:p w14:paraId="17F401E5" w14:textId="77777777" w:rsidR="006E5545" w:rsidRPr="00F91382" w:rsidRDefault="006E5545" w:rsidP="000B0D6A">
            <w:pPr>
              <w:pStyle w:val="Brezrazmikov"/>
              <w:jc w:val="center"/>
              <w:rPr>
                <w:b/>
                <w:bCs/>
              </w:rPr>
            </w:pPr>
            <w:r w:rsidRPr="00803424">
              <w:rPr>
                <w:b/>
                <w:bCs/>
                <w:highlight w:val="lightGray"/>
              </w:rPr>
              <w:t>DA</w:t>
            </w:r>
            <w:r w:rsidRPr="00F91382">
              <w:rPr>
                <w:b/>
                <w:bCs/>
              </w:rPr>
              <w:t xml:space="preserve"> / NE </w:t>
            </w:r>
            <w:r w:rsidRPr="00F91382">
              <w:rPr>
                <w:sz w:val="16"/>
                <w:szCs w:val="16"/>
              </w:rPr>
              <w:t>(obkroži)</w:t>
            </w:r>
          </w:p>
        </w:tc>
      </w:tr>
      <w:tr w:rsidR="006E5545" w:rsidRPr="00E86D7C" w14:paraId="0C422952" w14:textId="77777777" w:rsidTr="000B0D6A">
        <w:trPr>
          <w:gridAfter w:val="1"/>
          <w:wAfter w:w="10" w:type="dxa"/>
          <w:trHeight w:val="239"/>
        </w:trPr>
        <w:tc>
          <w:tcPr>
            <w:tcW w:w="617" w:type="dxa"/>
            <w:tcBorders>
              <w:top w:val="single" w:sz="4" w:space="0" w:color="auto"/>
              <w:left w:val="single" w:sz="4" w:space="0" w:color="auto"/>
              <w:bottom w:val="single" w:sz="4" w:space="0" w:color="auto"/>
              <w:right w:val="single" w:sz="4" w:space="0" w:color="auto"/>
            </w:tcBorders>
          </w:tcPr>
          <w:p w14:paraId="2769D733" w14:textId="77777777" w:rsidR="006E5545" w:rsidRDefault="006E5545" w:rsidP="000B0D6A">
            <w:pPr>
              <w:autoSpaceDE w:val="0"/>
              <w:autoSpaceDN w:val="0"/>
              <w:adjustRightInd w:val="0"/>
              <w:spacing w:line="259" w:lineRule="auto"/>
              <w:jc w:val="left"/>
            </w:pPr>
            <w:r>
              <w:t>1t.</w:t>
            </w:r>
          </w:p>
        </w:tc>
        <w:tc>
          <w:tcPr>
            <w:tcW w:w="7742" w:type="dxa"/>
            <w:gridSpan w:val="2"/>
            <w:tcBorders>
              <w:top w:val="single" w:sz="4" w:space="0" w:color="auto"/>
              <w:left w:val="single" w:sz="4" w:space="0" w:color="auto"/>
              <w:bottom w:val="single" w:sz="4" w:space="0" w:color="auto"/>
              <w:right w:val="single" w:sz="4" w:space="0" w:color="auto"/>
            </w:tcBorders>
          </w:tcPr>
          <w:p w14:paraId="2271983F" w14:textId="77777777" w:rsidR="006E5545" w:rsidRPr="00012CF8" w:rsidRDefault="006E5545" w:rsidP="000B0D6A">
            <w:pPr>
              <w:pStyle w:val="Brezrazmikov"/>
              <w:rPr>
                <w:lang w:eastAsia="sl-SI"/>
              </w:rPr>
            </w:pPr>
            <w:r w:rsidRPr="00012CF8">
              <w:rPr>
                <w:lang w:eastAsia="sl-SI"/>
              </w:rPr>
              <w:t>Podpora (tehnična)</w:t>
            </w:r>
          </w:p>
        </w:tc>
        <w:tc>
          <w:tcPr>
            <w:tcW w:w="5244" w:type="dxa"/>
            <w:gridSpan w:val="4"/>
            <w:tcBorders>
              <w:top w:val="single" w:sz="4" w:space="0" w:color="auto"/>
              <w:left w:val="single" w:sz="4" w:space="0" w:color="auto"/>
              <w:bottom w:val="single" w:sz="4" w:space="0" w:color="auto"/>
              <w:right w:val="single" w:sz="4" w:space="0" w:color="auto"/>
            </w:tcBorders>
          </w:tcPr>
          <w:p w14:paraId="7AEA5EC2" w14:textId="77777777" w:rsidR="006E5545" w:rsidRPr="00803424" w:rsidRDefault="006E5545" w:rsidP="000B0D6A">
            <w:pPr>
              <w:pStyle w:val="Brezrazmikov"/>
              <w:jc w:val="center"/>
              <w:rPr>
                <w:b/>
                <w:bCs/>
                <w:highlight w:val="lightGray"/>
              </w:rPr>
            </w:pPr>
            <w:r w:rsidRPr="00803424">
              <w:rPr>
                <w:b/>
                <w:bCs/>
                <w:highlight w:val="lightGray"/>
              </w:rPr>
              <w:t xml:space="preserve">DA </w:t>
            </w:r>
            <w:r w:rsidRPr="00803424">
              <w:rPr>
                <w:b/>
                <w:bCs/>
              </w:rPr>
              <w:t xml:space="preserve">/ NE </w:t>
            </w:r>
            <w:r w:rsidRPr="00803424">
              <w:rPr>
                <w:sz w:val="16"/>
                <w:szCs w:val="16"/>
              </w:rPr>
              <w:t>(obkroži)</w:t>
            </w:r>
          </w:p>
        </w:tc>
      </w:tr>
    </w:tbl>
    <w:p w14:paraId="6137F78B" w14:textId="77777777" w:rsidR="006E5545" w:rsidRDefault="006E5545" w:rsidP="006E5545">
      <w:pPr>
        <w:spacing w:line="276" w:lineRule="auto"/>
        <w:ind w:left="360"/>
        <w:rPr>
          <w:rFonts w:ascii="Garamond" w:eastAsia="Times New Roman" w:hAnsi="Garamond" w:cs="Times New Roman"/>
          <w:b/>
          <w:sz w:val="24"/>
          <w:szCs w:val="24"/>
          <w:lang w:eastAsia="ar-SA"/>
        </w:rPr>
      </w:pPr>
    </w:p>
    <w:p w14:paraId="0FF39911" w14:textId="77777777" w:rsidR="00481C08" w:rsidRDefault="00481C08" w:rsidP="00481C08">
      <w:pPr>
        <w:spacing w:line="240" w:lineRule="auto"/>
        <w:rPr>
          <w:rFonts w:eastAsia="Calibri"/>
          <w:b/>
          <w:bCs/>
        </w:rPr>
      </w:pPr>
    </w:p>
    <w:p w14:paraId="4235115A" w14:textId="77777777" w:rsidR="006E5545" w:rsidRDefault="006E5545" w:rsidP="006E5545">
      <w:pPr>
        <w:pStyle w:val="Brezrazmikov"/>
      </w:pPr>
    </w:p>
    <w:p w14:paraId="318BF486" w14:textId="77777777" w:rsidR="006E5545" w:rsidRDefault="006E5545" w:rsidP="006E5545">
      <w:pPr>
        <w:pStyle w:val="Brezrazmikov"/>
      </w:pPr>
    </w:p>
    <w:p w14:paraId="0F92C20C" w14:textId="77777777" w:rsidR="00D77F38" w:rsidRPr="00E86D7C" w:rsidRDefault="00D77F38" w:rsidP="00D77F38">
      <w:pPr>
        <w:spacing w:line="259" w:lineRule="auto"/>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77F38" w:rsidRPr="00E86D7C" w14:paraId="3065F09A" w14:textId="77777777" w:rsidTr="000B0D6A">
        <w:trPr>
          <w:jc w:val="center"/>
        </w:trPr>
        <w:tc>
          <w:tcPr>
            <w:tcW w:w="2976" w:type="dxa"/>
            <w:hideMark/>
          </w:tcPr>
          <w:p w14:paraId="0C2B0E98" w14:textId="77777777" w:rsidR="00D77F38" w:rsidRPr="00E86D7C" w:rsidRDefault="00D77F38" w:rsidP="000B0D6A">
            <w:pPr>
              <w:spacing w:line="240" w:lineRule="auto"/>
              <w:ind w:hanging="75"/>
              <w:jc w:val="left"/>
              <w:rPr>
                <w:rFonts w:eastAsia="Times New Roman"/>
                <w:lang w:eastAsia="sl-SI"/>
              </w:rPr>
            </w:pPr>
          </w:p>
          <w:p w14:paraId="6ADB9497" w14:textId="77777777" w:rsidR="00D77F38" w:rsidRPr="00E86D7C" w:rsidRDefault="00D77F38" w:rsidP="000B0D6A">
            <w:pPr>
              <w:spacing w:line="240" w:lineRule="auto"/>
              <w:ind w:hanging="75"/>
              <w:jc w:val="left"/>
              <w:rPr>
                <w:rFonts w:eastAsia="Times New Roman"/>
                <w:lang w:eastAsia="sl-SI"/>
              </w:rPr>
            </w:pPr>
            <w:r w:rsidRPr="00E86D7C">
              <w:rPr>
                <w:rFonts w:eastAsia="Times New Roman"/>
                <w:lang w:eastAsia="sl-SI"/>
              </w:rPr>
              <w:t>Kraj in datum:</w:t>
            </w:r>
          </w:p>
          <w:p w14:paraId="04E0479D" w14:textId="77777777" w:rsidR="00D77F38" w:rsidRPr="00E86D7C" w:rsidRDefault="00D77F38" w:rsidP="000B0D6A">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2B281519" w14:textId="77777777" w:rsidR="00D77F38" w:rsidRPr="00E86D7C" w:rsidRDefault="00D77F38" w:rsidP="000B0D6A">
            <w:pPr>
              <w:spacing w:line="240" w:lineRule="auto"/>
              <w:jc w:val="left"/>
              <w:rPr>
                <w:rFonts w:eastAsia="Times New Roman"/>
                <w:lang w:eastAsia="sl-SI"/>
              </w:rPr>
            </w:pPr>
          </w:p>
          <w:p w14:paraId="3BBE295D" w14:textId="77777777" w:rsidR="00D77F38" w:rsidRPr="00E86D7C" w:rsidRDefault="00D77F38" w:rsidP="000B0D6A">
            <w:pPr>
              <w:spacing w:line="240" w:lineRule="auto"/>
              <w:jc w:val="left"/>
              <w:rPr>
                <w:rFonts w:eastAsia="Times New Roman"/>
                <w:lang w:eastAsia="sl-SI"/>
              </w:rPr>
            </w:pPr>
          </w:p>
        </w:tc>
        <w:tc>
          <w:tcPr>
            <w:tcW w:w="2978" w:type="dxa"/>
            <w:hideMark/>
          </w:tcPr>
          <w:p w14:paraId="0945A0FE" w14:textId="77777777" w:rsidR="00D77F38" w:rsidRPr="00E86D7C" w:rsidRDefault="00D77F38" w:rsidP="000B0D6A">
            <w:pPr>
              <w:spacing w:line="240" w:lineRule="auto"/>
              <w:jc w:val="left"/>
              <w:rPr>
                <w:rFonts w:eastAsia="Times New Roman"/>
                <w:lang w:eastAsia="sl-SI"/>
              </w:rPr>
            </w:pPr>
            <w:r w:rsidRPr="00E86D7C">
              <w:rPr>
                <w:rFonts w:eastAsia="Times New Roman"/>
                <w:lang w:eastAsia="sl-SI"/>
              </w:rPr>
              <w:t xml:space="preserve">           </w:t>
            </w:r>
          </w:p>
          <w:p w14:paraId="4F3DD955" w14:textId="77777777" w:rsidR="00D77F38" w:rsidRPr="00E86D7C" w:rsidRDefault="00D77F38" w:rsidP="000B0D6A">
            <w:pPr>
              <w:spacing w:line="240" w:lineRule="auto"/>
              <w:jc w:val="left"/>
              <w:rPr>
                <w:rFonts w:eastAsia="Times New Roman"/>
                <w:lang w:eastAsia="sl-SI"/>
              </w:rPr>
            </w:pPr>
            <w:r w:rsidRPr="00E86D7C">
              <w:rPr>
                <w:rFonts w:eastAsia="Times New Roman"/>
                <w:lang w:eastAsia="sl-SI"/>
              </w:rPr>
              <w:t>Žig:</w:t>
            </w:r>
          </w:p>
        </w:tc>
        <w:tc>
          <w:tcPr>
            <w:tcW w:w="2974" w:type="dxa"/>
            <w:tcBorders>
              <w:bottom w:val="single" w:sz="4" w:space="0" w:color="auto"/>
            </w:tcBorders>
            <w:hideMark/>
          </w:tcPr>
          <w:p w14:paraId="12C78067" w14:textId="77777777" w:rsidR="00D77F38" w:rsidRPr="00E86D7C" w:rsidRDefault="00D77F38" w:rsidP="000B0D6A">
            <w:pPr>
              <w:spacing w:line="240" w:lineRule="auto"/>
              <w:jc w:val="left"/>
              <w:rPr>
                <w:rFonts w:eastAsia="Times New Roman"/>
                <w:lang w:eastAsia="sl-SI"/>
              </w:rPr>
            </w:pPr>
            <w:r w:rsidRPr="00E86D7C">
              <w:rPr>
                <w:rFonts w:eastAsia="Times New Roman"/>
                <w:lang w:eastAsia="sl-SI"/>
              </w:rPr>
              <w:t xml:space="preserve">Ponudnik: </w:t>
            </w:r>
          </w:p>
          <w:p w14:paraId="0A959FD3" w14:textId="77777777" w:rsidR="00D77F38" w:rsidRPr="00E86D7C" w:rsidRDefault="00D77F38" w:rsidP="000B0D6A">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2921222B" w14:textId="77777777" w:rsidR="00D77F38" w:rsidRPr="00E86D7C" w:rsidRDefault="00D77F38" w:rsidP="000B0D6A">
            <w:pPr>
              <w:spacing w:line="240" w:lineRule="auto"/>
              <w:jc w:val="left"/>
              <w:rPr>
                <w:rFonts w:eastAsia="Times New Roman"/>
                <w:lang w:eastAsia="sl-SI"/>
              </w:rPr>
            </w:pPr>
          </w:p>
          <w:p w14:paraId="77288E28" w14:textId="77777777" w:rsidR="00D77F38" w:rsidRPr="00E86D7C" w:rsidRDefault="00D77F38" w:rsidP="000B0D6A">
            <w:pPr>
              <w:spacing w:line="240" w:lineRule="auto"/>
              <w:jc w:val="left"/>
              <w:rPr>
                <w:rFonts w:eastAsia="Times New Roman"/>
                <w:lang w:eastAsia="sl-SI"/>
              </w:rPr>
            </w:pPr>
          </w:p>
          <w:p w14:paraId="69E279C2" w14:textId="77777777" w:rsidR="00D77F38" w:rsidRPr="00E86D7C" w:rsidRDefault="00D77F38" w:rsidP="000B0D6A">
            <w:pPr>
              <w:spacing w:line="240" w:lineRule="auto"/>
              <w:jc w:val="left"/>
              <w:rPr>
                <w:rFonts w:eastAsia="Times New Roman"/>
                <w:lang w:eastAsia="sl-SI"/>
              </w:rPr>
            </w:pPr>
          </w:p>
        </w:tc>
      </w:tr>
      <w:tr w:rsidR="00D77F38" w:rsidRPr="00E86D7C" w14:paraId="53F4781A" w14:textId="77777777" w:rsidTr="000B0D6A">
        <w:trPr>
          <w:jc w:val="center"/>
        </w:trPr>
        <w:tc>
          <w:tcPr>
            <w:tcW w:w="2976" w:type="dxa"/>
          </w:tcPr>
          <w:p w14:paraId="51CC17B7" w14:textId="77777777" w:rsidR="00D77F38" w:rsidRPr="00E86D7C" w:rsidRDefault="00D77F38" w:rsidP="000B0D6A">
            <w:pPr>
              <w:spacing w:line="240" w:lineRule="auto"/>
              <w:jc w:val="left"/>
              <w:rPr>
                <w:rFonts w:eastAsia="Times New Roman"/>
                <w:bCs/>
                <w:iCs/>
                <w:lang w:eastAsia="sl-SI"/>
              </w:rPr>
            </w:pPr>
          </w:p>
        </w:tc>
        <w:tc>
          <w:tcPr>
            <w:tcW w:w="2978" w:type="dxa"/>
          </w:tcPr>
          <w:p w14:paraId="1DB6A42B" w14:textId="77777777" w:rsidR="00D77F38" w:rsidRPr="00E86D7C" w:rsidRDefault="00D77F38" w:rsidP="000B0D6A">
            <w:pPr>
              <w:spacing w:line="240" w:lineRule="auto"/>
              <w:jc w:val="left"/>
              <w:rPr>
                <w:rFonts w:eastAsia="Times New Roman"/>
                <w:lang w:eastAsia="sl-SI"/>
              </w:rPr>
            </w:pPr>
          </w:p>
        </w:tc>
        <w:tc>
          <w:tcPr>
            <w:tcW w:w="2974" w:type="dxa"/>
            <w:tcBorders>
              <w:top w:val="single" w:sz="4" w:space="0" w:color="auto"/>
            </w:tcBorders>
          </w:tcPr>
          <w:p w14:paraId="02C4D38D" w14:textId="77777777" w:rsidR="00D77F38" w:rsidRPr="00E86D7C" w:rsidRDefault="00D77F38" w:rsidP="000B0D6A">
            <w:pPr>
              <w:spacing w:line="240" w:lineRule="auto"/>
              <w:jc w:val="left"/>
              <w:rPr>
                <w:rFonts w:eastAsia="Times New Roman"/>
                <w:bCs/>
                <w:iCs/>
                <w:lang w:eastAsia="sl-SI"/>
              </w:rPr>
            </w:pPr>
            <w:r w:rsidRPr="00E86D7C">
              <w:rPr>
                <w:rFonts w:eastAsia="Times New Roman"/>
                <w:bCs/>
                <w:iCs/>
                <w:lang w:eastAsia="sl-SI"/>
              </w:rPr>
              <w:t>(podpis odgovorne osebe)</w:t>
            </w:r>
          </w:p>
        </w:tc>
      </w:tr>
    </w:tbl>
    <w:p w14:paraId="15B6D7B8" w14:textId="77777777" w:rsidR="00D77F38" w:rsidRDefault="00D77F38" w:rsidP="00D77F38">
      <w:pPr>
        <w:spacing w:after="60" w:line="240" w:lineRule="auto"/>
        <w:outlineLvl w:val="0"/>
        <w:rPr>
          <w:rFonts w:ascii="Garamond" w:eastAsia="Times New Roman" w:hAnsi="Garamond" w:cs="EB Garamond"/>
          <w:b/>
          <w:bCs/>
          <w:kern w:val="28"/>
          <w:sz w:val="32"/>
          <w:szCs w:val="32"/>
          <w:lang w:eastAsia="sl-SI"/>
        </w:rPr>
      </w:pPr>
    </w:p>
    <w:p w14:paraId="669BEA9F" w14:textId="77777777" w:rsidR="00C515D1" w:rsidRPr="00C515D1" w:rsidRDefault="00C515D1" w:rsidP="00C515D1">
      <w:pPr>
        <w:rPr>
          <w:rFonts w:ascii="Garamond" w:eastAsia="Times New Roman" w:hAnsi="Garamond" w:cs="EB Garamond"/>
          <w:sz w:val="32"/>
          <w:szCs w:val="32"/>
          <w:lang w:eastAsia="sl-SI"/>
        </w:rPr>
      </w:pPr>
    </w:p>
    <w:p w14:paraId="2E28B7E6" w14:textId="77777777" w:rsidR="00C515D1" w:rsidRPr="00C515D1" w:rsidRDefault="00C515D1" w:rsidP="00C515D1">
      <w:pPr>
        <w:rPr>
          <w:rFonts w:ascii="Garamond" w:eastAsia="Times New Roman" w:hAnsi="Garamond" w:cs="EB Garamond"/>
          <w:sz w:val="32"/>
          <w:szCs w:val="32"/>
          <w:lang w:eastAsia="sl-SI"/>
        </w:rPr>
      </w:pPr>
    </w:p>
    <w:p w14:paraId="564E3CE8" w14:textId="77777777" w:rsidR="00C515D1" w:rsidRPr="00C515D1" w:rsidRDefault="00C515D1" w:rsidP="00C515D1">
      <w:pPr>
        <w:rPr>
          <w:rFonts w:ascii="Garamond" w:eastAsia="Times New Roman" w:hAnsi="Garamond" w:cs="EB Garamond"/>
          <w:sz w:val="32"/>
          <w:szCs w:val="32"/>
          <w:lang w:eastAsia="sl-SI"/>
        </w:rPr>
      </w:pPr>
    </w:p>
    <w:p w14:paraId="58E69DC6" w14:textId="77777777" w:rsidR="00C515D1" w:rsidRPr="00C515D1" w:rsidRDefault="00C515D1" w:rsidP="00C515D1">
      <w:pPr>
        <w:rPr>
          <w:rFonts w:ascii="Garamond" w:eastAsia="Times New Roman" w:hAnsi="Garamond" w:cs="EB Garamond"/>
          <w:sz w:val="32"/>
          <w:szCs w:val="32"/>
          <w:lang w:eastAsia="sl-SI"/>
        </w:rPr>
      </w:pPr>
    </w:p>
    <w:p w14:paraId="7DCD50C8" w14:textId="77777777" w:rsidR="00C515D1" w:rsidRPr="00C515D1" w:rsidRDefault="00C515D1" w:rsidP="00C515D1">
      <w:pPr>
        <w:rPr>
          <w:rFonts w:ascii="Garamond" w:eastAsia="Times New Roman" w:hAnsi="Garamond" w:cs="EB Garamond"/>
          <w:sz w:val="32"/>
          <w:szCs w:val="32"/>
          <w:lang w:eastAsia="sl-SI"/>
        </w:rPr>
      </w:pPr>
    </w:p>
    <w:p w14:paraId="66E8DA21" w14:textId="77777777" w:rsidR="00C515D1" w:rsidRPr="00C515D1" w:rsidRDefault="00C515D1" w:rsidP="00C515D1">
      <w:pPr>
        <w:rPr>
          <w:rFonts w:ascii="Garamond" w:eastAsia="Times New Roman" w:hAnsi="Garamond" w:cs="EB Garamond"/>
          <w:sz w:val="32"/>
          <w:szCs w:val="32"/>
          <w:lang w:eastAsia="sl-SI"/>
        </w:rPr>
      </w:pPr>
    </w:p>
    <w:p w14:paraId="7419B6B0" w14:textId="77777777" w:rsidR="00C515D1" w:rsidRPr="00C515D1" w:rsidRDefault="00C515D1" w:rsidP="00C515D1">
      <w:pPr>
        <w:rPr>
          <w:rFonts w:ascii="Garamond" w:eastAsia="Times New Roman" w:hAnsi="Garamond" w:cs="EB Garamond"/>
          <w:sz w:val="32"/>
          <w:szCs w:val="32"/>
          <w:lang w:eastAsia="sl-SI"/>
        </w:rPr>
      </w:pPr>
    </w:p>
    <w:p w14:paraId="3DCF212B" w14:textId="77777777" w:rsidR="00C515D1" w:rsidRDefault="00C515D1" w:rsidP="00C515D1">
      <w:pPr>
        <w:rPr>
          <w:rFonts w:ascii="Garamond" w:eastAsia="Times New Roman" w:hAnsi="Garamond" w:cs="EB Garamond"/>
          <w:b/>
          <w:bCs/>
          <w:kern w:val="28"/>
          <w:sz w:val="32"/>
          <w:szCs w:val="32"/>
          <w:lang w:eastAsia="sl-SI"/>
        </w:rPr>
      </w:pPr>
    </w:p>
    <w:p w14:paraId="32FF2864" w14:textId="0C5E535B" w:rsidR="006E5545" w:rsidRDefault="00C515D1" w:rsidP="00C515D1">
      <w:pPr>
        <w:tabs>
          <w:tab w:val="left" w:pos="1717"/>
        </w:tabs>
      </w:pPr>
      <w:r>
        <w:rPr>
          <w:rFonts w:ascii="Garamond" w:eastAsia="Times New Roman" w:hAnsi="Garamond" w:cs="EB Garamond"/>
          <w:b/>
          <w:bCs/>
          <w:kern w:val="28"/>
          <w:sz w:val="32"/>
          <w:szCs w:val="32"/>
          <w:lang w:eastAsia="sl-SI"/>
        </w:rPr>
        <w:tab/>
      </w:r>
    </w:p>
    <w:p w14:paraId="5970822E" w14:textId="77777777" w:rsidR="00D77F38" w:rsidRPr="00D77F38" w:rsidRDefault="00D77F38" w:rsidP="00D77F38"/>
    <w:p w14:paraId="7814E038" w14:textId="77777777" w:rsidR="00D77F38" w:rsidRPr="00D77F38" w:rsidRDefault="00D77F38" w:rsidP="00D77F38">
      <w:pPr>
        <w:sectPr w:rsidR="00D77F38" w:rsidRPr="00D77F38" w:rsidSect="006E5545">
          <w:pgSz w:w="16838" w:h="11906" w:orient="landscape"/>
          <w:pgMar w:top="1134" w:right="1417" w:bottom="1700" w:left="1134" w:header="708" w:footer="445" w:gutter="0"/>
          <w:cols w:space="708"/>
          <w:docGrid w:linePitch="360"/>
        </w:sectPr>
      </w:pPr>
    </w:p>
    <w:p w14:paraId="0F43E3F1" w14:textId="3CC4158F" w:rsidR="00481C08" w:rsidRDefault="00481C08" w:rsidP="00481C08">
      <w:pPr>
        <w:spacing w:line="240" w:lineRule="auto"/>
        <w:rPr>
          <w:rFonts w:eastAsia="Calibri"/>
          <w:b/>
          <w:bCs/>
        </w:rPr>
      </w:pPr>
      <w:r w:rsidRPr="00481C08">
        <w:rPr>
          <w:rFonts w:eastAsia="Calibri"/>
          <w:b/>
          <w:bCs/>
        </w:rPr>
        <w:lastRenderedPageBreak/>
        <w:t>Sklop 2:</w:t>
      </w:r>
    </w:p>
    <w:p w14:paraId="48AB7C47" w14:textId="77777777" w:rsidR="00740CE0" w:rsidRDefault="00740CE0" w:rsidP="003719D4">
      <w:pPr>
        <w:spacing w:line="240" w:lineRule="auto"/>
        <w:rPr>
          <w:rFonts w:cstheme="minorBidi"/>
          <w:b/>
          <w:bCs/>
        </w:rPr>
      </w:pPr>
      <w:bookmarkStart w:id="74" w:name="_Hlk219968809"/>
    </w:p>
    <w:p w14:paraId="49488BF9" w14:textId="0AC87E8C" w:rsidR="003719D4" w:rsidRPr="003719D4" w:rsidRDefault="003719D4" w:rsidP="003719D4">
      <w:pPr>
        <w:spacing w:line="240" w:lineRule="auto"/>
        <w:rPr>
          <w:rFonts w:cstheme="minorBidi"/>
          <w:b/>
          <w:bCs/>
        </w:rPr>
      </w:pPr>
      <w:r w:rsidRPr="003719D4">
        <w:rPr>
          <w:rFonts w:cstheme="minorBidi"/>
          <w:b/>
          <w:bCs/>
        </w:rPr>
        <w:t xml:space="preserve">Mednarodna zbirka LWW </w:t>
      </w:r>
      <w:proofErr w:type="spellStart"/>
      <w:r w:rsidRPr="003719D4">
        <w:rPr>
          <w:rFonts w:cstheme="minorBidi"/>
          <w:b/>
          <w:bCs/>
        </w:rPr>
        <w:t>Health</w:t>
      </w:r>
      <w:proofErr w:type="spellEnd"/>
      <w:r w:rsidRPr="003719D4">
        <w:rPr>
          <w:rFonts w:cstheme="minorBidi"/>
          <w:b/>
          <w:bCs/>
        </w:rPr>
        <w:t xml:space="preserve"> </w:t>
      </w:r>
      <w:proofErr w:type="spellStart"/>
      <w:r w:rsidRPr="003719D4">
        <w:rPr>
          <w:rFonts w:cstheme="minorBidi"/>
          <w:b/>
          <w:bCs/>
        </w:rPr>
        <w:t>Library</w:t>
      </w:r>
      <w:proofErr w:type="spellEnd"/>
      <w:r w:rsidRPr="003719D4">
        <w:rPr>
          <w:rFonts w:cstheme="minorBidi"/>
          <w:b/>
          <w:bCs/>
        </w:rPr>
        <w:t xml:space="preserve"> – </w:t>
      </w:r>
      <w:proofErr w:type="spellStart"/>
      <w:r w:rsidRPr="003719D4">
        <w:rPr>
          <w:rFonts w:cstheme="minorBidi"/>
          <w:b/>
          <w:bCs/>
        </w:rPr>
        <w:t>Medical</w:t>
      </w:r>
      <w:proofErr w:type="spellEnd"/>
      <w:r w:rsidRPr="003719D4">
        <w:rPr>
          <w:rFonts w:cstheme="minorBidi"/>
          <w:b/>
          <w:bCs/>
        </w:rPr>
        <w:t xml:space="preserve"> </w:t>
      </w:r>
      <w:proofErr w:type="spellStart"/>
      <w:r w:rsidRPr="003719D4">
        <w:rPr>
          <w:rFonts w:cstheme="minorBidi"/>
          <w:b/>
          <w:bCs/>
        </w:rPr>
        <w:t>Education</w:t>
      </w:r>
      <w:proofErr w:type="spellEnd"/>
      <w:r w:rsidRPr="003719D4">
        <w:rPr>
          <w:rFonts w:cstheme="minorBidi"/>
          <w:b/>
          <w:bCs/>
        </w:rPr>
        <w:t xml:space="preserve"> </w:t>
      </w:r>
      <w:proofErr w:type="spellStart"/>
      <w:r w:rsidRPr="003719D4">
        <w:rPr>
          <w:rFonts w:cstheme="minorBidi"/>
          <w:b/>
          <w:bCs/>
        </w:rPr>
        <w:t>International</w:t>
      </w:r>
      <w:proofErr w:type="spellEnd"/>
      <w:r w:rsidRPr="003719D4">
        <w:rPr>
          <w:rFonts w:cstheme="minorBidi"/>
          <w:b/>
          <w:bCs/>
        </w:rPr>
        <w:t xml:space="preserve"> </w:t>
      </w:r>
      <w:proofErr w:type="spellStart"/>
      <w:r w:rsidRPr="003719D4">
        <w:rPr>
          <w:rFonts w:cstheme="minorBidi"/>
          <w:b/>
          <w:bCs/>
        </w:rPr>
        <w:t>Basic</w:t>
      </w:r>
      <w:proofErr w:type="spellEnd"/>
      <w:r w:rsidRPr="003719D4">
        <w:rPr>
          <w:rFonts w:cstheme="minorBidi"/>
          <w:b/>
          <w:bCs/>
        </w:rPr>
        <w:t xml:space="preserve"> </w:t>
      </w:r>
      <w:proofErr w:type="spellStart"/>
      <w:r w:rsidRPr="003719D4">
        <w:rPr>
          <w:rFonts w:cstheme="minorBidi"/>
          <w:b/>
          <w:bCs/>
        </w:rPr>
        <w:t>and</w:t>
      </w:r>
      <w:proofErr w:type="spellEnd"/>
      <w:r w:rsidRPr="003719D4">
        <w:rPr>
          <w:rFonts w:cstheme="minorBidi"/>
          <w:b/>
          <w:bCs/>
        </w:rPr>
        <w:t xml:space="preserve"> </w:t>
      </w:r>
      <w:proofErr w:type="spellStart"/>
      <w:r w:rsidRPr="003719D4">
        <w:rPr>
          <w:rFonts w:cstheme="minorBidi"/>
          <w:b/>
          <w:bCs/>
        </w:rPr>
        <w:t>Anatomical</w:t>
      </w:r>
      <w:proofErr w:type="spellEnd"/>
      <w:r w:rsidRPr="003719D4">
        <w:rPr>
          <w:rFonts w:cstheme="minorBidi"/>
          <w:b/>
          <w:bCs/>
        </w:rPr>
        <w:t xml:space="preserve"> </w:t>
      </w:r>
      <w:proofErr w:type="spellStart"/>
      <w:r w:rsidRPr="003719D4">
        <w:rPr>
          <w:rFonts w:cstheme="minorBidi"/>
          <w:b/>
          <w:bCs/>
        </w:rPr>
        <w:t>Sciences</w:t>
      </w:r>
      <w:proofErr w:type="spellEnd"/>
      <w:r w:rsidRPr="003719D4">
        <w:rPr>
          <w:rFonts w:cstheme="minorBidi"/>
          <w:b/>
          <w:bCs/>
        </w:rPr>
        <w:t xml:space="preserve"> </w:t>
      </w:r>
      <w:proofErr w:type="spellStart"/>
      <w:r w:rsidRPr="003719D4">
        <w:rPr>
          <w:rFonts w:cstheme="minorBidi"/>
          <w:b/>
          <w:bCs/>
        </w:rPr>
        <w:t>Integrated</w:t>
      </w:r>
      <w:proofErr w:type="spellEnd"/>
      <w:r w:rsidRPr="003719D4">
        <w:rPr>
          <w:rFonts w:cstheme="minorBidi"/>
          <w:b/>
          <w:bCs/>
        </w:rPr>
        <w:t xml:space="preserve"> </w:t>
      </w:r>
      <w:proofErr w:type="spellStart"/>
      <w:r w:rsidRPr="003719D4">
        <w:rPr>
          <w:rFonts w:cstheme="minorBidi"/>
          <w:b/>
          <w:bCs/>
        </w:rPr>
        <w:t>Collection</w:t>
      </w:r>
      <w:proofErr w:type="spellEnd"/>
      <w:r w:rsidRPr="003719D4">
        <w:rPr>
          <w:rFonts w:cstheme="minorBidi"/>
          <w:b/>
          <w:bCs/>
        </w:rPr>
        <w:t xml:space="preserve">  in  zbirka </w:t>
      </w:r>
      <w:proofErr w:type="spellStart"/>
      <w:r w:rsidRPr="003719D4">
        <w:rPr>
          <w:rFonts w:cstheme="minorBidi"/>
          <w:b/>
          <w:bCs/>
        </w:rPr>
        <w:t>Acland</w:t>
      </w:r>
      <w:proofErr w:type="spellEnd"/>
      <w:r w:rsidRPr="003719D4">
        <w:rPr>
          <w:rFonts w:cstheme="minorBidi"/>
          <w:b/>
          <w:bCs/>
        </w:rPr>
        <w:t xml:space="preserve"> </w:t>
      </w:r>
      <w:proofErr w:type="spellStart"/>
      <w:r w:rsidRPr="003719D4">
        <w:rPr>
          <w:rFonts w:cstheme="minorBidi"/>
          <w:b/>
          <w:bCs/>
        </w:rPr>
        <w:t>Anatomy</w:t>
      </w:r>
      <w:proofErr w:type="spellEnd"/>
      <w:r w:rsidRPr="003719D4">
        <w:rPr>
          <w:rFonts w:cstheme="minorBidi"/>
          <w:b/>
          <w:bCs/>
        </w:rPr>
        <w:t xml:space="preserve">. </w:t>
      </w:r>
    </w:p>
    <w:p w14:paraId="6E291139" w14:textId="31D91BC9" w:rsidR="003719D4" w:rsidRPr="003719D4" w:rsidRDefault="003719D4" w:rsidP="003719D4">
      <w:pPr>
        <w:spacing w:line="240" w:lineRule="auto"/>
        <w:rPr>
          <w:rFonts w:cstheme="minorBidi"/>
        </w:rPr>
      </w:pPr>
      <w:proofErr w:type="spellStart"/>
      <w:r w:rsidRPr="003719D4">
        <w:rPr>
          <w:rFonts w:cstheme="minorBidi"/>
        </w:rPr>
        <w:t>Acland</w:t>
      </w:r>
      <w:proofErr w:type="spellEnd"/>
      <w:r w:rsidRPr="003719D4">
        <w:rPr>
          <w:rFonts w:cstheme="minorBidi"/>
        </w:rPr>
        <w:t xml:space="preserve"> </w:t>
      </w:r>
      <w:proofErr w:type="spellStart"/>
      <w:r w:rsidRPr="003719D4">
        <w:rPr>
          <w:rFonts w:cstheme="minorBidi"/>
        </w:rPr>
        <w:t>Anatomy</w:t>
      </w:r>
      <w:proofErr w:type="spellEnd"/>
      <w:r w:rsidRPr="003719D4">
        <w:rPr>
          <w:rFonts w:cstheme="minorBidi"/>
        </w:rPr>
        <w:t xml:space="preserve">  vsebuje 330 video posnetkov resničnih anatomskih struktur od kosti do površinske anatomije. LWW </w:t>
      </w:r>
      <w:proofErr w:type="spellStart"/>
      <w:r w:rsidRPr="003719D4">
        <w:rPr>
          <w:rFonts w:cstheme="minorBidi"/>
        </w:rPr>
        <w:t>Health</w:t>
      </w:r>
      <w:proofErr w:type="spellEnd"/>
      <w:r w:rsidRPr="003719D4">
        <w:rPr>
          <w:rFonts w:cstheme="minorBidi"/>
        </w:rPr>
        <w:t xml:space="preserve"> </w:t>
      </w:r>
      <w:proofErr w:type="spellStart"/>
      <w:r w:rsidRPr="003719D4">
        <w:rPr>
          <w:rFonts w:cstheme="minorBidi"/>
        </w:rPr>
        <w:t>Library</w:t>
      </w:r>
      <w:proofErr w:type="spellEnd"/>
      <w:r w:rsidRPr="003719D4">
        <w:rPr>
          <w:rFonts w:cstheme="minorBidi"/>
        </w:rPr>
        <w:t xml:space="preserve"> – </w:t>
      </w:r>
      <w:proofErr w:type="spellStart"/>
      <w:r w:rsidRPr="003719D4">
        <w:rPr>
          <w:rFonts w:cstheme="minorBidi"/>
        </w:rPr>
        <w:t>Medical</w:t>
      </w:r>
      <w:proofErr w:type="spellEnd"/>
      <w:r w:rsidRPr="003719D4">
        <w:rPr>
          <w:rFonts w:cstheme="minorBidi"/>
        </w:rPr>
        <w:t xml:space="preserve"> </w:t>
      </w:r>
      <w:proofErr w:type="spellStart"/>
      <w:r w:rsidRPr="003719D4">
        <w:rPr>
          <w:rFonts w:cstheme="minorBidi"/>
        </w:rPr>
        <w:t>Education</w:t>
      </w:r>
      <w:proofErr w:type="spellEnd"/>
      <w:r w:rsidRPr="003719D4">
        <w:rPr>
          <w:rFonts w:cstheme="minorBidi"/>
        </w:rPr>
        <w:t xml:space="preserve"> </w:t>
      </w:r>
      <w:proofErr w:type="spellStart"/>
      <w:r w:rsidRPr="003719D4">
        <w:rPr>
          <w:rFonts w:cstheme="minorBidi"/>
        </w:rPr>
        <w:t>International</w:t>
      </w:r>
      <w:proofErr w:type="spellEnd"/>
      <w:r w:rsidRPr="003719D4">
        <w:rPr>
          <w:rFonts w:cstheme="minorBidi"/>
        </w:rPr>
        <w:t xml:space="preserve"> </w:t>
      </w:r>
      <w:proofErr w:type="spellStart"/>
      <w:r w:rsidRPr="003719D4">
        <w:rPr>
          <w:rFonts w:cstheme="minorBidi"/>
        </w:rPr>
        <w:t>Basic</w:t>
      </w:r>
      <w:proofErr w:type="spellEnd"/>
      <w:r w:rsidRPr="003719D4">
        <w:rPr>
          <w:rFonts w:cstheme="minorBidi"/>
        </w:rPr>
        <w:t xml:space="preserve"> </w:t>
      </w:r>
      <w:proofErr w:type="spellStart"/>
      <w:r w:rsidRPr="003719D4">
        <w:rPr>
          <w:rFonts w:cstheme="minorBidi"/>
        </w:rPr>
        <w:t>and</w:t>
      </w:r>
      <w:proofErr w:type="spellEnd"/>
      <w:r w:rsidRPr="003719D4">
        <w:rPr>
          <w:rFonts w:cstheme="minorBidi"/>
        </w:rPr>
        <w:t xml:space="preserve"> </w:t>
      </w:r>
      <w:proofErr w:type="spellStart"/>
      <w:r w:rsidRPr="003719D4">
        <w:rPr>
          <w:rFonts w:cstheme="minorBidi"/>
        </w:rPr>
        <w:t>Anatomical</w:t>
      </w:r>
      <w:proofErr w:type="spellEnd"/>
      <w:r w:rsidRPr="003719D4">
        <w:rPr>
          <w:rFonts w:cstheme="minorBidi"/>
        </w:rPr>
        <w:t xml:space="preserve"> </w:t>
      </w:r>
      <w:proofErr w:type="spellStart"/>
      <w:r w:rsidRPr="003719D4">
        <w:rPr>
          <w:rFonts w:cstheme="minorBidi"/>
        </w:rPr>
        <w:t>Sciences</w:t>
      </w:r>
      <w:proofErr w:type="spellEnd"/>
      <w:r w:rsidRPr="003719D4">
        <w:rPr>
          <w:rFonts w:cstheme="minorBidi"/>
        </w:rPr>
        <w:t xml:space="preserve"> </w:t>
      </w:r>
      <w:proofErr w:type="spellStart"/>
      <w:r w:rsidRPr="003719D4">
        <w:rPr>
          <w:rFonts w:cstheme="minorBidi"/>
        </w:rPr>
        <w:t>Integrated</w:t>
      </w:r>
      <w:proofErr w:type="spellEnd"/>
      <w:r w:rsidRPr="003719D4">
        <w:rPr>
          <w:rFonts w:cstheme="minorBidi"/>
        </w:rPr>
        <w:t xml:space="preserve"> </w:t>
      </w:r>
      <w:proofErr w:type="spellStart"/>
      <w:r w:rsidRPr="003719D4">
        <w:rPr>
          <w:rFonts w:cstheme="minorBidi"/>
        </w:rPr>
        <w:t>Collection</w:t>
      </w:r>
      <w:proofErr w:type="spellEnd"/>
      <w:r w:rsidRPr="003719D4">
        <w:rPr>
          <w:rFonts w:cstheme="minorBidi"/>
        </w:rPr>
        <w:t xml:space="preserve"> omogoča interaktivni spletni dostop do vrhunskih učbenikov </w:t>
      </w:r>
      <w:r w:rsidR="00361492">
        <w:rPr>
          <w:rFonts w:cstheme="minorBidi"/>
        </w:rPr>
        <w:t>»</w:t>
      </w:r>
      <w:proofErr w:type="spellStart"/>
      <w:r w:rsidRPr="003719D4">
        <w:rPr>
          <w:rFonts w:cstheme="minorBidi"/>
        </w:rPr>
        <w:t>Lippincott</w:t>
      </w:r>
      <w:proofErr w:type="spellEnd"/>
      <w:r w:rsidR="00361492">
        <w:rPr>
          <w:rFonts w:cstheme="minorBidi"/>
        </w:rPr>
        <w:t>«</w:t>
      </w:r>
      <w:r w:rsidRPr="003719D4">
        <w:rPr>
          <w:rFonts w:cstheme="minorBidi"/>
        </w:rPr>
        <w:t xml:space="preserve"> o temeljnih temah, videoposnetke, slike, študije primerov iz prakse in zbirke kvizov za študente in raziskovalce.</w:t>
      </w:r>
    </w:p>
    <w:bookmarkEnd w:id="74"/>
    <w:p w14:paraId="31CB30B1" w14:textId="3A52CF1A" w:rsidR="00481C08" w:rsidRPr="00481C08" w:rsidRDefault="00481C08" w:rsidP="003719D4">
      <w:pPr>
        <w:spacing w:line="240" w:lineRule="auto"/>
        <w:rPr>
          <w:rFonts w:eastAsia="Calibri"/>
        </w:rPr>
      </w:pPr>
      <w:r w:rsidRPr="00481C08">
        <w:rPr>
          <w:rFonts w:eastAsia="Calibri"/>
        </w:rPr>
        <w:t>Značilnosti:</w:t>
      </w:r>
    </w:p>
    <w:p w14:paraId="5B17C43A" w14:textId="77777777" w:rsidR="00481C08" w:rsidRPr="00481C08" w:rsidRDefault="00481C08" w:rsidP="00481C08">
      <w:pPr>
        <w:numPr>
          <w:ilvl w:val="0"/>
          <w:numId w:val="38"/>
        </w:numPr>
        <w:spacing w:line="240" w:lineRule="auto"/>
        <w:ind w:left="567" w:hanging="567"/>
        <w:jc w:val="left"/>
        <w:rPr>
          <w:rFonts w:eastAsia="Calibri"/>
        </w:rPr>
      </w:pPr>
      <w:r w:rsidRPr="00481C08">
        <w:rPr>
          <w:rFonts w:eastAsia="Calibri"/>
        </w:rPr>
        <w:t>več kot 35 avtoritativnih, nepogrešljivih referenc s področja anatomije, mikrobiologije, patologije, fiziologije in drugih »temeljnih« znanosti;</w:t>
      </w:r>
    </w:p>
    <w:p w14:paraId="39CFBB50" w14:textId="77777777" w:rsidR="00481C08" w:rsidRPr="00481C08" w:rsidRDefault="00481C08" w:rsidP="00481C08">
      <w:pPr>
        <w:numPr>
          <w:ilvl w:val="0"/>
          <w:numId w:val="38"/>
        </w:numPr>
        <w:spacing w:line="240" w:lineRule="auto"/>
        <w:ind w:left="567" w:hanging="567"/>
        <w:jc w:val="left"/>
        <w:rPr>
          <w:rFonts w:eastAsia="Calibri"/>
        </w:rPr>
      </w:pPr>
      <w:r w:rsidRPr="00481C08">
        <w:rPr>
          <w:rFonts w:eastAsia="Calibri"/>
        </w:rPr>
        <w:t>obsežna video knjižnica s strokovnimi viri s področja anatomije, biokemije, epidemiologije, patologije/patofiziologije in kliničnega pregleda;</w:t>
      </w:r>
    </w:p>
    <w:p w14:paraId="7151C885" w14:textId="77777777" w:rsidR="00481C08" w:rsidRPr="00481C08" w:rsidRDefault="00481C08" w:rsidP="00481C08">
      <w:pPr>
        <w:numPr>
          <w:ilvl w:val="0"/>
          <w:numId w:val="38"/>
        </w:numPr>
        <w:spacing w:line="240" w:lineRule="auto"/>
        <w:ind w:left="567" w:hanging="567"/>
        <w:jc w:val="left"/>
        <w:rPr>
          <w:rFonts w:eastAsia="Calibri"/>
        </w:rPr>
      </w:pPr>
      <w:r w:rsidRPr="00481C08">
        <w:rPr>
          <w:rFonts w:eastAsia="Calibri"/>
        </w:rPr>
        <w:t>možnost vključitve v predavanja in ponovitvene seje;</w:t>
      </w:r>
    </w:p>
    <w:p w14:paraId="69869C10" w14:textId="77777777" w:rsidR="00481C08" w:rsidRPr="00481C08" w:rsidRDefault="00481C08" w:rsidP="00481C08">
      <w:pPr>
        <w:numPr>
          <w:ilvl w:val="0"/>
          <w:numId w:val="38"/>
        </w:numPr>
        <w:spacing w:line="240" w:lineRule="auto"/>
        <w:ind w:left="567" w:hanging="567"/>
        <w:jc w:val="left"/>
        <w:rPr>
          <w:rFonts w:eastAsia="Calibri"/>
        </w:rPr>
      </w:pPr>
      <w:r w:rsidRPr="00481C08">
        <w:rPr>
          <w:rFonts w:eastAsia="Calibri"/>
        </w:rPr>
        <w:t>odlično za ponavljanje, samo preverjanje in pripravo na izpite z uporabo vprašanj in odgovorov</w:t>
      </w:r>
    </w:p>
    <w:p w14:paraId="6C1DF47E" w14:textId="77777777" w:rsidR="00481C08" w:rsidRPr="00481C08" w:rsidRDefault="00481C08" w:rsidP="00481C08">
      <w:pPr>
        <w:numPr>
          <w:ilvl w:val="0"/>
          <w:numId w:val="38"/>
        </w:numPr>
        <w:spacing w:line="240" w:lineRule="auto"/>
        <w:ind w:left="567" w:hanging="567"/>
        <w:jc w:val="left"/>
        <w:rPr>
          <w:rFonts w:eastAsia="Calibri"/>
        </w:rPr>
      </w:pPr>
      <w:r w:rsidRPr="00481C08">
        <w:rPr>
          <w:rFonts w:eastAsia="Calibri"/>
        </w:rPr>
        <w:t>avtoritativne, nepogrešljive reference vodilnega založnika s področja medicine, zdravstvene nege in zdravstvenih ved.</w:t>
      </w:r>
    </w:p>
    <w:p w14:paraId="3C587DEF" w14:textId="77777777" w:rsidR="001F3AF3" w:rsidRDefault="001F3AF3" w:rsidP="001F3AF3">
      <w:pPr>
        <w:spacing w:line="240" w:lineRule="auto"/>
      </w:pPr>
    </w:p>
    <w:p w14:paraId="29E417C9" w14:textId="77777777" w:rsidR="001F3AF3" w:rsidRDefault="001F3AF3" w:rsidP="001F3AF3">
      <w:pPr>
        <w:spacing w:line="240" w:lineRule="auto"/>
      </w:pPr>
      <w:r>
        <w:t xml:space="preserve">Namen javnega naročila je zagotoviti nemoten, zanesljiv in celovit spletni dostop do strokovnih tujih elektronskih podatkovnih zbirk </w:t>
      </w:r>
      <w:proofErr w:type="spellStart"/>
      <w:r>
        <w:t>Ovid</w:t>
      </w:r>
      <w:proofErr w:type="spellEnd"/>
      <w:r>
        <w:t>, ki jih naročnik potrebuje za izvajanje svojih raziskovalnih, izobraževalnih, strokovnih ali kliničnih nalog.</w:t>
      </w:r>
    </w:p>
    <w:p w14:paraId="0C55E663" w14:textId="77777777" w:rsidR="00D952E9" w:rsidRDefault="00D952E9" w:rsidP="00D952E9">
      <w:pPr>
        <w:spacing w:line="240" w:lineRule="auto"/>
        <w:rPr>
          <w:b/>
        </w:rPr>
      </w:pPr>
    </w:p>
    <w:p w14:paraId="56742E5E" w14:textId="2DE4B5F5" w:rsidR="00D952E9" w:rsidRDefault="00D952E9" w:rsidP="00D952E9">
      <w:pPr>
        <w:pStyle w:val="Brezrazmikov"/>
        <w:rPr>
          <w:b/>
          <w:bCs/>
        </w:rPr>
      </w:pPr>
      <w:r w:rsidRPr="00B93DAF">
        <w:rPr>
          <w:b/>
          <w:bCs/>
        </w:rPr>
        <w:t>Rok za dodelitev dostopa</w:t>
      </w:r>
      <w:r w:rsidR="001033C2">
        <w:rPr>
          <w:b/>
          <w:bCs/>
        </w:rPr>
        <w:t xml:space="preserve"> (sklop 1 in sklop 2)</w:t>
      </w:r>
      <w:r w:rsidRPr="00B93DAF">
        <w:rPr>
          <w:b/>
          <w:bCs/>
        </w:rPr>
        <w:t xml:space="preserve">: </w:t>
      </w:r>
    </w:p>
    <w:p w14:paraId="63A6D583" w14:textId="77777777" w:rsidR="00D952E9" w:rsidRPr="00B93DAF" w:rsidRDefault="00D952E9" w:rsidP="00D952E9">
      <w:pPr>
        <w:pStyle w:val="Brezrazmikov"/>
        <w:rPr>
          <w:b/>
          <w:bCs/>
        </w:rPr>
      </w:pPr>
    </w:p>
    <w:p w14:paraId="4223B426" w14:textId="77777777" w:rsidR="00D952E9" w:rsidRDefault="00D952E9" w:rsidP="00D952E9">
      <w:r>
        <w:t>Rok za dodelitev oziroma obnovitev elektronskega dostopa znaša maksimalno 10 dni od pravnomočnosti oddaje naročila.</w:t>
      </w:r>
    </w:p>
    <w:p w14:paraId="6EC2F423" w14:textId="77777777" w:rsidR="00D952E9" w:rsidRDefault="00D952E9" w:rsidP="00D952E9">
      <w:pPr>
        <w:pStyle w:val="Brezrazmikov"/>
      </w:pPr>
    </w:p>
    <w:p w14:paraId="481CD6DB" w14:textId="33FE9520" w:rsidR="00D952E9" w:rsidRDefault="00D952E9" w:rsidP="00D952E9">
      <w:pPr>
        <w:pStyle w:val="Brezrazmikov"/>
        <w:rPr>
          <w:b/>
          <w:bCs/>
        </w:rPr>
      </w:pPr>
      <w:r w:rsidRPr="008F0A59">
        <w:rPr>
          <w:b/>
          <w:bCs/>
        </w:rPr>
        <w:t>Zahteve in podrobnejše specifikacije</w:t>
      </w:r>
      <w:r w:rsidR="001033C2">
        <w:rPr>
          <w:b/>
          <w:bCs/>
        </w:rPr>
        <w:t xml:space="preserve"> </w:t>
      </w:r>
      <w:r w:rsidR="001033C2" w:rsidRPr="001033C2">
        <w:rPr>
          <w:b/>
          <w:bCs/>
        </w:rPr>
        <w:t xml:space="preserve">(sklop 1 in sklop 2): </w:t>
      </w:r>
    </w:p>
    <w:p w14:paraId="6D5A0171" w14:textId="77777777" w:rsidR="00D952E9" w:rsidRPr="008F0A59" w:rsidRDefault="00D952E9" w:rsidP="00D952E9">
      <w:pPr>
        <w:pStyle w:val="Brezrazmikov"/>
        <w:rPr>
          <w:b/>
          <w:bCs/>
        </w:rPr>
      </w:pPr>
    </w:p>
    <w:p w14:paraId="7D253EE7" w14:textId="160FF8CB" w:rsidR="005F6CFF" w:rsidRPr="005F6CFF" w:rsidRDefault="00D952E9" w:rsidP="005F6CFF">
      <w:r>
        <w:t xml:space="preserve">Obdobje elektronskega dostopa do vsebin naročenih zbirk: za obdobje </w:t>
      </w:r>
      <w:r w:rsidR="001F3AF3">
        <w:t>12</w:t>
      </w:r>
      <w:r>
        <w:t xml:space="preserve"> mesecev od obojestranskega podpisa pogodbe.</w:t>
      </w:r>
    </w:p>
    <w:p w14:paraId="2B258C6D" w14:textId="77777777" w:rsidR="00D952E9" w:rsidRPr="008F0A59" w:rsidRDefault="00D952E9" w:rsidP="00D952E9">
      <w:pPr>
        <w:pStyle w:val="Brezrazmikov"/>
        <w:rPr>
          <w:b/>
          <w:bCs/>
        </w:rPr>
      </w:pPr>
    </w:p>
    <w:p w14:paraId="5A890897" w14:textId="77777777" w:rsidR="00D952E9" w:rsidRDefault="00D952E9" w:rsidP="00D952E9">
      <w:pPr>
        <w:pStyle w:val="Brezrazmikov"/>
        <w:rPr>
          <w:b/>
          <w:bCs/>
        </w:rPr>
      </w:pPr>
      <w:r w:rsidRPr="008F0A59">
        <w:rPr>
          <w:b/>
          <w:bCs/>
        </w:rPr>
        <w:t xml:space="preserve">Način dostopa: </w:t>
      </w:r>
    </w:p>
    <w:p w14:paraId="1F61177E" w14:textId="77777777" w:rsidR="00D952E9" w:rsidRPr="008F0A59" w:rsidRDefault="00D952E9" w:rsidP="00D952E9">
      <w:pPr>
        <w:pStyle w:val="Brezrazmikov"/>
        <w:rPr>
          <w:b/>
          <w:bCs/>
        </w:rPr>
      </w:pPr>
    </w:p>
    <w:p w14:paraId="561B5E46" w14:textId="77777777" w:rsidR="00D952E9" w:rsidRPr="0074340E" w:rsidRDefault="00D952E9" w:rsidP="00CF25CB">
      <w:pPr>
        <w:pStyle w:val="Odstavekseznama"/>
        <w:numPr>
          <w:ilvl w:val="0"/>
          <w:numId w:val="22"/>
        </w:numPr>
        <w:ind w:left="567" w:hanging="567"/>
      </w:pPr>
      <w:r w:rsidRPr="0074340E">
        <w:t>neprekinjen »on line« dostop 24 ur na dan, 7 dni v tednu;</w:t>
      </w:r>
    </w:p>
    <w:p w14:paraId="7352980A" w14:textId="5FDF8276" w:rsidR="005513F5" w:rsidRPr="00DD0A32" w:rsidRDefault="00D952E9" w:rsidP="00D800E5">
      <w:pPr>
        <w:pStyle w:val="Odstavekseznama"/>
        <w:numPr>
          <w:ilvl w:val="0"/>
          <w:numId w:val="22"/>
        </w:numPr>
        <w:ind w:left="567" w:hanging="567"/>
      </w:pPr>
      <w:r w:rsidRPr="0074340E">
        <w:t>neomejeno število dostopov</w:t>
      </w:r>
      <w:r w:rsidR="00B0751E">
        <w:t xml:space="preserve">, </w:t>
      </w:r>
      <w:r w:rsidR="00220B77" w:rsidRPr="00DD0A32">
        <w:t xml:space="preserve">razen do zbirke </w:t>
      </w:r>
      <w:r w:rsidR="00220B77" w:rsidRPr="00DD0A32">
        <w:rPr>
          <w:b/>
          <w:bCs/>
        </w:rPr>
        <w:t xml:space="preserve">LWW </w:t>
      </w:r>
      <w:proofErr w:type="spellStart"/>
      <w:r w:rsidR="00220B77" w:rsidRPr="00DD0A32">
        <w:rPr>
          <w:b/>
          <w:bCs/>
        </w:rPr>
        <w:t>Clinical</w:t>
      </w:r>
      <w:proofErr w:type="spellEnd"/>
      <w:r w:rsidR="00220B77" w:rsidRPr="00DD0A32">
        <w:rPr>
          <w:b/>
          <w:bCs/>
        </w:rPr>
        <w:t xml:space="preserve"> </w:t>
      </w:r>
      <w:proofErr w:type="spellStart"/>
      <w:r w:rsidR="00220B77" w:rsidRPr="00DD0A32">
        <w:rPr>
          <w:b/>
          <w:bCs/>
        </w:rPr>
        <w:t>Comprehensive</w:t>
      </w:r>
      <w:proofErr w:type="spellEnd"/>
      <w:r w:rsidR="00220B77" w:rsidRPr="00DD0A32">
        <w:rPr>
          <w:b/>
          <w:bCs/>
        </w:rPr>
        <w:t xml:space="preserve"> </w:t>
      </w:r>
      <w:proofErr w:type="spellStart"/>
      <w:r w:rsidR="00220B77" w:rsidRPr="00DD0A32">
        <w:rPr>
          <w:b/>
          <w:bCs/>
        </w:rPr>
        <w:t>Collection</w:t>
      </w:r>
      <w:proofErr w:type="spellEnd"/>
      <w:r w:rsidR="00220B77" w:rsidRPr="00DD0A32">
        <w:rPr>
          <w:b/>
          <w:bCs/>
        </w:rPr>
        <w:t>,</w:t>
      </w:r>
      <w:r w:rsidR="00220B77" w:rsidRPr="00DD0A32">
        <w:t xml:space="preserve"> ki nudi 3 sočasne uporabnike</w:t>
      </w:r>
      <w:r w:rsidR="00361492">
        <w:t>;</w:t>
      </w:r>
      <w:r w:rsidR="00220B77" w:rsidRPr="00DD0A32">
        <w:t xml:space="preserve"> </w:t>
      </w:r>
    </w:p>
    <w:p w14:paraId="5BC60D15" w14:textId="0AED7EE4" w:rsidR="00D952E9" w:rsidRPr="0074340E" w:rsidRDefault="00D952E9" w:rsidP="00D800E5">
      <w:pPr>
        <w:pStyle w:val="Odstavekseznama"/>
        <w:numPr>
          <w:ilvl w:val="0"/>
          <w:numId w:val="22"/>
        </w:numPr>
        <w:ind w:left="567" w:hanging="567"/>
      </w:pPr>
      <w:r w:rsidRPr="0074340E">
        <w:t xml:space="preserve">omogočen naj bo oddaljen dostop do vsebin preko spletnega omrežja </w:t>
      </w:r>
      <w:proofErr w:type="spellStart"/>
      <w:r w:rsidR="00012CF8" w:rsidRPr="0074340E">
        <w:t>E</w:t>
      </w:r>
      <w:r w:rsidRPr="0074340E">
        <w:t>zyprox</w:t>
      </w:r>
      <w:r w:rsidR="0074340E">
        <w:t>y</w:t>
      </w:r>
      <w:proofErr w:type="spellEnd"/>
      <w:r w:rsidR="0074340E">
        <w:t>;</w:t>
      </w:r>
      <w:r w:rsidRPr="0074340E">
        <w:t xml:space="preserve"> </w:t>
      </w:r>
    </w:p>
    <w:p w14:paraId="57F0BD43" w14:textId="085C8FBC" w:rsidR="00D952E9" w:rsidRDefault="00D952E9" w:rsidP="00CF25CB">
      <w:pPr>
        <w:pStyle w:val="Odstavekseznama"/>
        <w:numPr>
          <w:ilvl w:val="0"/>
          <w:numId w:val="22"/>
        </w:numPr>
        <w:ind w:left="567" w:hanging="567"/>
      </w:pPr>
      <w:r w:rsidRPr="00096227">
        <w:t>avtorizacija IP naslova/ov;</w:t>
      </w:r>
      <w:r w:rsidR="00B2508F">
        <w:t xml:space="preserve"> omogočen naj bo IP dostop do navedenih zbirk;</w:t>
      </w:r>
    </w:p>
    <w:p w14:paraId="2170E6B3" w14:textId="7934EB8A" w:rsidR="00B2508F" w:rsidRDefault="00B2508F" w:rsidP="00CF25CB">
      <w:pPr>
        <w:pStyle w:val="Odstavekseznama"/>
        <w:numPr>
          <w:ilvl w:val="0"/>
          <w:numId w:val="22"/>
        </w:numPr>
        <w:ind w:left="567" w:hanging="567"/>
      </w:pPr>
      <w:r>
        <w:t xml:space="preserve">omogočen oddaljen dostop za upravičene uporabnike </w:t>
      </w:r>
      <w:r w:rsidR="0030325C">
        <w:t xml:space="preserve">Univerza v Ljubljani </w:t>
      </w:r>
      <w:r>
        <w:t>M</w:t>
      </w:r>
      <w:r w:rsidR="0030325C">
        <w:t>edicinska fakulteta</w:t>
      </w:r>
      <w:r w:rsidR="0074340E">
        <w:t>;</w:t>
      </w:r>
    </w:p>
    <w:p w14:paraId="49999CFD" w14:textId="77777777" w:rsidR="00D952E9" w:rsidRDefault="00D952E9" w:rsidP="00CF25CB">
      <w:pPr>
        <w:pStyle w:val="Odstavekseznama"/>
        <w:numPr>
          <w:ilvl w:val="0"/>
          <w:numId w:val="22"/>
        </w:numPr>
        <w:ind w:left="567" w:hanging="567"/>
      </w:pPr>
      <w:r>
        <w:t xml:space="preserve">redno statistično ažuriranje in zagotavljanje uporabe podatkovne zbirke na mesečni in letni </w:t>
      </w:r>
    </w:p>
    <w:p w14:paraId="25287419" w14:textId="77777777" w:rsidR="00D952E9" w:rsidRDefault="00D952E9" w:rsidP="00B2508F">
      <w:pPr>
        <w:pStyle w:val="Odstavekseznama"/>
        <w:ind w:left="567"/>
      </w:pPr>
      <w:r>
        <w:t>r</w:t>
      </w:r>
      <w:r w:rsidRPr="00096227">
        <w:t>avni</w:t>
      </w:r>
      <w:r>
        <w:t>;</w:t>
      </w:r>
    </w:p>
    <w:p w14:paraId="04D52F81" w14:textId="79E83EB5" w:rsidR="00B2508F" w:rsidRDefault="00B2508F" w:rsidP="00CF25CB">
      <w:pPr>
        <w:pStyle w:val="Odstavekseznama"/>
        <w:numPr>
          <w:ilvl w:val="0"/>
          <w:numId w:val="22"/>
        </w:numPr>
        <w:ind w:left="567" w:hanging="567"/>
      </w:pPr>
      <w:r>
        <w:t xml:space="preserve">redno statistično ažuriranje zbirk </w:t>
      </w:r>
      <w:proofErr w:type="spellStart"/>
      <w:r>
        <w:t>Medline</w:t>
      </w:r>
      <w:proofErr w:type="spellEnd"/>
      <w:r>
        <w:t xml:space="preserve">, </w:t>
      </w:r>
      <w:proofErr w:type="spellStart"/>
      <w:r>
        <w:t>Embase</w:t>
      </w:r>
      <w:proofErr w:type="spellEnd"/>
      <w:r>
        <w:t xml:space="preserve"> </w:t>
      </w:r>
      <w:r w:rsidR="005D5DD9">
        <w:t xml:space="preserve">in zbirke </w:t>
      </w:r>
      <w:proofErr w:type="spellStart"/>
      <w:r w:rsidR="005D5DD9">
        <w:t>Comprehensive</w:t>
      </w:r>
      <w:proofErr w:type="spellEnd"/>
      <w:r w:rsidR="005D5DD9">
        <w:t xml:space="preserve"> </w:t>
      </w:r>
      <w:proofErr w:type="spellStart"/>
      <w:r w:rsidR="005D5DD9">
        <w:t>Collection</w:t>
      </w:r>
      <w:proofErr w:type="spellEnd"/>
      <w:r w:rsidR="005D5DD9">
        <w:t xml:space="preserve"> naj bo v rednih časovnih intervalih (tedensko in dvotedensko);</w:t>
      </w:r>
    </w:p>
    <w:p w14:paraId="17F6C336" w14:textId="7459BA81" w:rsidR="00604980" w:rsidRDefault="00604980" w:rsidP="00CF25CB">
      <w:pPr>
        <w:pStyle w:val="Odstavekseznama"/>
        <w:numPr>
          <w:ilvl w:val="0"/>
          <w:numId w:val="22"/>
        </w:numPr>
        <w:ind w:left="567" w:hanging="567"/>
      </w:pPr>
      <w:r>
        <w:t>založnik zagotavlja statistiko uporabe podatkovn</w:t>
      </w:r>
      <w:r w:rsidR="0074340E">
        <w:t>ih</w:t>
      </w:r>
      <w:r>
        <w:t xml:space="preserve"> zbirk na mesečni in letni ravni (COUNTER CODE);</w:t>
      </w:r>
    </w:p>
    <w:p w14:paraId="636C46E4" w14:textId="77EAB011" w:rsidR="005D5DD9" w:rsidRDefault="005D5DD9" w:rsidP="00CF25CB">
      <w:pPr>
        <w:pStyle w:val="Odstavekseznama"/>
        <w:numPr>
          <w:ilvl w:val="0"/>
          <w:numId w:val="22"/>
        </w:numPr>
        <w:ind w:left="567" w:hanging="567"/>
      </w:pPr>
      <w:r>
        <w:t xml:space="preserve">omogočeno naj bo povezovanje zbirk </w:t>
      </w:r>
      <w:proofErr w:type="spellStart"/>
      <w:r>
        <w:t>Embase</w:t>
      </w:r>
      <w:proofErr w:type="spellEnd"/>
      <w:r>
        <w:t xml:space="preserve"> in </w:t>
      </w:r>
      <w:proofErr w:type="spellStart"/>
      <w:r>
        <w:t>Medline</w:t>
      </w:r>
      <w:proofErr w:type="spellEnd"/>
      <w:r>
        <w:t xml:space="preserve"> z zbirkami revij LWW in s polnimi besedili ponudnikov, do katerih je uporabnikom U</w:t>
      </w:r>
      <w:r w:rsidR="0030325C">
        <w:t>niverze v Ljubljani Medicinska</w:t>
      </w:r>
      <w:r>
        <w:t xml:space="preserve"> fakultet</w:t>
      </w:r>
      <w:r w:rsidR="0030325C">
        <w:t>a</w:t>
      </w:r>
      <w:r>
        <w:t xml:space="preserve"> zagotovljen licenčni dostop;</w:t>
      </w:r>
    </w:p>
    <w:p w14:paraId="666FD28A" w14:textId="69CABD8A" w:rsidR="005D5DD9" w:rsidRDefault="005D5DD9" w:rsidP="00CF25CB">
      <w:pPr>
        <w:pStyle w:val="Odstavekseznama"/>
        <w:numPr>
          <w:ilvl w:val="0"/>
          <w:numId w:val="22"/>
        </w:numPr>
        <w:ind w:left="567" w:hanging="567"/>
      </w:pPr>
      <w:r>
        <w:t xml:space="preserve">omogočeno naj bo povezovanje do drugih servisov in podatkovnih zbirk: povezovanje zbirk </w:t>
      </w:r>
      <w:proofErr w:type="spellStart"/>
      <w:r>
        <w:t>Medline</w:t>
      </w:r>
      <w:proofErr w:type="spellEnd"/>
      <w:r>
        <w:t xml:space="preserve"> in </w:t>
      </w:r>
      <w:proofErr w:type="spellStart"/>
      <w:r>
        <w:t>Embase</w:t>
      </w:r>
      <w:proofErr w:type="spellEnd"/>
      <w:r>
        <w:t xml:space="preserve"> z zbirkami revij </w:t>
      </w:r>
      <w:proofErr w:type="spellStart"/>
      <w:r>
        <w:t>Comprehensive</w:t>
      </w:r>
      <w:proofErr w:type="spellEnd"/>
      <w:r>
        <w:t xml:space="preserve"> </w:t>
      </w:r>
      <w:proofErr w:type="spellStart"/>
      <w:r>
        <w:t>Collection</w:t>
      </w:r>
      <w:proofErr w:type="spellEnd"/>
      <w:r>
        <w:t>;</w:t>
      </w:r>
    </w:p>
    <w:p w14:paraId="359C7E87" w14:textId="2C999F1B" w:rsidR="005D5DD9" w:rsidRDefault="005D5DD9" w:rsidP="00CF25CB">
      <w:pPr>
        <w:pStyle w:val="Odstavekseznama"/>
        <w:numPr>
          <w:ilvl w:val="0"/>
          <w:numId w:val="22"/>
        </w:numPr>
        <w:ind w:left="567" w:hanging="567"/>
      </w:pPr>
      <w:r>
        <w:t>dovoljeno naj bo iskanje, prikazi, nalaganje, tiskanje, shranjevanje zmernih količin vsebine;</w:t>
      </w:r>
    </w:p>
    <w:p w14:paraId="1C8C09F7" w14:textId="77777777" w:rsidR="00DD0A32" w:rsidRDefault="005D5DD9" w:rsidP="000B2891">
      <w:pPr>
        <w:pStyle w:val="Odstavekseznama"/>
        <w:numPr>
          <w:ilvl w:val="0"/>
          <w:numId w:val="22"/>
        </w:numPr>
        <w:ind w:left="567" w:hanging="567"/>
      </w:pPr>
      <w:proofErr w:type="spellStart"/>
      <w:r>
        <w:t>Medline</w:t>
      </w:r>
      <w:proofErr w:type="spellEnd"/>
      <w:r>
        <w:t xml:space="preserve"> Site Licence in </w:t>
      </w:r>
      <w:proofErr w:type="spellStart"/>
      <w:r>
        <w:t>Embase</w:t>
      </w:r>
      <w:proofErr w:type="spellEnd"/>
      <w:r>
        <w:t xml:space="preserve"> site Licence</w:t>
      </w:r>
      <w:r w:rsidR="00DD0A32">
        <w:t>;</w:t>
      </w:r>
    </w:p>
    <w:p w14:paraId="5C245DAF" w14:textId="3ECEBF42" w:rsidR="005D5DD9" w:rsidRDefault="005D5DD9" w:rsidP="000B2891">
      <w:pPr>
        <w:pStyle w:val="Odstavekseznama"/>
        <w:numPr>
          <w:ilvl w:val="0"/>
          <w:numId w:val="22"/>
        </w:numPr>
        <w:ind w:left="567" w:hanging="567"/>
      </w:pPr>
      <w:r>
        <w:t xml:space="preserve">zbirka </w:t>
      </w:r>
      <w:proofErr w:type="spellStart"/>
      <w:r>
        <w:t>Comprehensive</w:t>
      </w:r>
      <w:proofErr w:type="spellEnd"/>
      <w:r>
        <w:t xml:space="preserve"> </w:t>
      </w:r>
      <w:proofErr w:type="spellStart"/>
      <w:r>
        <w:t>Collection</w:t>
      </w:r>
      <w:proofErr w:type="spellEnd"/>
      <w:r>
        <w:t xml:space="preserve"> naj vsebuje vsaj 80% naslovov s polnimi besedili iz okvirnega seznama;</w:t>
      </w:r>
    </w:p>
    <w:p w14:paraId="6CDD23E6" w14:textId="16A6C91A" w:rsidR="005D5DD9" w:rsidRDefault="005D5DD9" w:rsidP="00CF25CB">
      <w:pPr>
        <w:pStyle w:val="Odstavekseznama"/>
        <w:numPr>
          <w:ilvl w:val="0"/>
          <w:numId w:val="22"/>
        </w:numPr>
        <w:ind w:left="567" w:hanging="567"/>
      </w:pPr>
      <w:r>
        <w:t>omogočeno naj bo istočasno iskanje po vseh podatkovnih zbirkah;</w:t>
      </w:r>
    </w:p>
    <w:p w14:paraId="4CE60CF4" w14:textId="662467B1" w:rsidR="005D5DD9" w:rsidRDefault="005D5DD9" w:rsidP="00CF25CB">
      <w:pPr>
        <w:pStyle w:val="Odstavekseznama"/>
        <w:numPr>
          <w:ilvl w:val="0"/>
          <w:numId w:val="22"/>
        </w:numPr>
        <w:ind w:left="567" w:hanging="567"/>
      </w:pPr>
      <w:r>
        <w:t>omogočeno naj bo iskanje ločeno po bibliografskih podatkovnih zbirkah in zbirkah elektronski</w:t>
      </w:r>
      <w:r w:rsidR="00604980">
        <w:t>h revij;</w:t>
      </w:r>
    </w:p>
    <w:p w14:paraId="1BFAA2EC" w14:textId="77777777" w:rsidR="00D952E9" w:rsidRPr="0074340E" w:rsidRDefault="00D952E9" w:rsidP="00CF25CB">
      <w:pPr>
        <w:pStyle w:val="Odstavekseznama"/>
        <w:numPr>
          <w:ilvl w:val="0"/>
          <w:numId w:val="22"/>
        </w:numPr>
        <w:ind w:left="567" w:hanging="567"/>
      </w:pPr>
      <w:r w:rsidRPr="0074340E">
        <w:t>zagotovitev skladnosti z GDPR in varnostnimi standardi;</w:t>
      </w:r>
    </w:p>
    <w:p w14:paraId="79490847" w14:textId="77777777" w:rsidR="00D952E9" w:rsidRPr="0074340E" w:rsidRDefault="00D952E9" w:rsidP="00CF25CB">
      <w:pPr>
        <w:pStyle w:val="Odstavekseznama"/>
        <w:numPr>
          <w:ilvl w:val="0"/>
          <w:numId w:val="22"/>
        </w:numPr>
        <w:ind w:left="567" w:hanging="567"/>
      </w:pPr>
      <w:r w:rsidRPr="0074340E">
        <w:lastRenderedPageBreak/>
        <w:t>vsebina mora vključevati učbenike, referenčne materiale, slikovne zbirke in interaktivne vsebine iz področij medicine in dentalne medicine.</w:t>
      </w:r>
    </w:p>
    <w:p w14:paraId="525D9EBA" w14:textId="77777777" w:rsidR="00BF223B" w:rsidRDefault="00BF223B" w:rsidP="00D952E9">
      <w:pPr>
        <w:pStyle w:val="Brezrazmikov"/>
        <w:rPr>
          <w:b/>
          <w:bCs/>
        </w:rPr>
      </w:pPr>
    </w:p>
    <w:p w14:paraId="13BE9601" w14:textId="1F38B5EE" w:rsidR="00D952E9" w:rsidRDefault="00D952E9" w:rsidP="00D952E9">
      <w:pPr>
        <w:pStyle w:val="Brezrazmikov"/>
        <w:rPr>
          <w:b/>
          <w:bCs/>
        </w:rPr>
      </w:pPr>
      <w:r>
        <w:rPr>
          <w:b/>
          <w:bCs/>
        </w:rPr>
        <w:t>Upravičeni uporabniki</w:t>
      </w:r>
      <w:r w:rsidR="001033C2">
        <w:rPr>
          <w:b/>
          <w:bCs/>
        </w:rPr>
        <w:t xml:space="preserve"> </w:t>
      </w:r>
      <w:r w:rsidR="001033C2" w:rsidRPr="001033C2">
        <w:rPr>
          <w:b/>
          <w:bCs/>
        </w:rPr>
        <w:t>(sklop 1 in sklop 2)</w:t>
      </w:r>
      <w:r>
        <w:rPr>
          <w:b/>
          <w:bCs/>
        </w:rPr>
        <w:t>:</w:t>
      </w:r>
    </w:p>
    <w:p w14:paraId="23812F48" w14:textId="77777777" w:rsidR="00D952E9" w:rsidRDefault="00D952E9" w:rsidP="00D952E9">
      <w:pPr>
        <w:pStyle w:val="Brezrazmikov"/>
        <w:rPr>
          <w:b/>
          <w:bCs/>
        </w:rPr>
      </w:pPr>
    </w:p>
    <w:p w14:paraId="118D5213" w14:textId="2E74EB4A" w:rsidR="00D952E9" w:rsidRDefault="00D952E9" w:rsidP="00CF25CB">
      <w:pPr>
        <w:pStyle w:val="Odstavekseznama"/>
        <w:numPr>
          <w:ilvl w:val="0"/>
          <w:numId w:val="24"/>
        </w:numPr>
        <w:ind w:left="567" w:hanging="567"/>
      </w:pPr>
      <w:r>
        <w:t xml:space="preserve">Univerza v Ljubljani Medicinska fakulteta, Centralna medicinska knjižnica (UL MF), za zaposlene, študente in podiplomske študente (vključno z začasno zaposlenimi in študenti na izmenjavi v času </w:t>
      </w:r>
      <w:r w:rsidR="007416CC">
        <w:t>začasne</w:t>
      </w:r>
      <w:r>
        <w:t xml:space="preserve"> zaposlitve oziroma izmenjave</w:t>
      </w:r>
      <w:r w:rsidR="00604980">
        <w:t xml:space="preserve"> iz UL Medicinsk</w:t>
      </w:r>
      <w:r w:rsidR="00C57E82">
        <w:t>a</w:t>
      </w:r>
      <w:r w:rsidR="00604980">
        <w:t xml:space="preserve"> fakultet</w:t>
      </w:r>
      <w:r w:rsidR="00C57E82">
        <w:t>a</w:t>
      </w:r>
      <w:r>
        <w:t>).</w:t>
      </w:r>
    </w:p>
    <w:p w14:paraId="759265BC" w14:textId="77777777" w:rsidR="00D952E9" w:rsidRDefault="00D952E9" w:rsidP="00D952E9">
      <w:pPr>
        <w:pStyle w:val="Brezrazmikov"/>
      </w:pPr>
    </w:p>
    <w:p w14:paraId="0C55DE67" w14:textId="2847717F" w:rsidR="00D952E9" w:rsidRDefault="00D952E9" w:rsidP="00D952E9">
      <w:pPr>
        <w:pStyle w:val="Brezrazmikov"/>
        <w:rPr>
          <w:b/>
          <w:bCs/>
        </w:rPr>
      </w:pPr>
      <w:r>
        <w:rPr>
          <w:b/>
          <w:bCs/>
        </w:rPr>
        <w:t>Dovoljena uporaba</w:t>
      </w:r>
      <w:r w:rsidR="001033C2">
        <w:rPr>
          <w:b/>
          <w:bCs/>
        </w:rPr>
        <w:t xml:space="preserve"> </w:t>
      </w:r>
      <w:r w:rsidR="001033C2" w:rsidRPr="001033C2">
        <w:rPr>
          <w:b/>
          <w:bCs/>
        </w:rPr>
        <w:t>(sklop 1 in sklop 2)</w:t>
      </w:r>
      <w:r>
        <w:rPr>
          <w:b/>
          <w:bCs/>
        </w:rPr>
        <w:t>:</w:t>
      </w:r>
    </w:p>
    <w:p w14:paraId="537F8821" w14:textId="77777777" w:rsidR="00D952E9" w:rsidRDefault="00D952E9" w:rsidP="00D952E9">
      <w:pPr>
        <w:pStyle w:val="Brezrazmikov"/>
        <w:rPr>
          <w:b/>
          <w:bCs/>
        </w:rPr>
      </w:pPr>
    </w:p>
    <w:p w14:paraId="5541C7B2" w14:textId="77777777" w:rsidR="00D952E9" w:rsidRDefault="00D952E9" w:rsidP="00CF25CB">
      <w:pPr>
        <w:pStyle w:val="Odstavekseznama"/>
        <w:numPr>
          <w:ilvl w:val="0"/>
          <w:numId w:val="23"/>
        </w:numPr>
        <w:ind w:left="567" w:hanging="567"/>
      </w:pPr>
      <w:r>
        <w:t>iskanje;</w:t>
      </w:r>
    </w:p>
    <w:p w14:paraId="5796CCEE" w14:textId="77777777" w:rsidR="00D952E9" w:rsidRDefault="00D952E9" w:rsidP="00CF25CB">
      <w:pPr>
        <w:pStyle w:val="Odstavekseznama"/>
        <w:numPr>
          <w:ilvl w:val="0"/>
          <w:numId w:val="23"/>
        </w:numPr>
        <w:ind w:left="567" w:hanging="567"/>
      </w:pPr>
      <w:r>
        <w:t>prikazi;</w:t>
      </w:r>
    </w:p>
    <w:p w14:paraId="4F40BB6C" w14:textId="77777777" w:rsidR="00D952E9" w:rsidRDefault="00D952E9" w:rsidP="00CF25CB">
      <w:pPr>
        <w:pStyle w:val="Odstavekseznama"/>
        <w:numPr>
          <w:ilvl w:val="0"/>
          <w:numId w:val="23"/>
        </w:numPr>
        <w:ind w:left="567" w:hanging="567"/>
      </w:pPr>
      <w:r>
        <w:t>nalaganje;</w:t>
      </w:r>
    </w:p>
    <w:p w14:paraId="01630CD5" w14:textId="77777777" w:rsidR="00D952E9" w:rsidRDefault="00D952E9" w:rsidP="00CF25CB">
      <w:pPr>
        <w:pStyle w:val="Odstavekseznama"/>
        <w:numPr>
          <w:ilvl w:val="0"/>
          <w:numId w:val="23"/>
        </w:numPr>
        <w:ind w:left="567" w:hanging="567"/>
      </w:pPr>
      <w:r>
        <w:t>tiskanje;</w:t>
      </w:r>
    </w:p>
    <w:p w14:paraId="4FEFFEC0" w14:textId="77777777" w:rsidR="00D952E9" w:rsidRDefault="00D952E9" w:rsidP="00CF25CB">
      <w:pPr>
        <w:pStyle w:val="Odstavekseznama"/>
        <w:numPr>
          <w:ilvl w:val="0"/>
          <w:numId w:val="23"/>
        </w:numPr>
        <w:ind w:left="567" w:hanging="567"/>
      </w:pPr>
      <w:r>
        <w:t>shranjevanje zmernih količin vsebine.</w:t>
      </w:r>
    </w:p>
    <w:p w14:paraId="450CEE82" w14:textId="77777777" w:rsidR="00D952E9" w:rsidRPr="00162E1A" w:rsidRDefault="00D952E9" w:rsidP="00D952E9">
      <w:pPr>
        <w:pStyle w:val="Brezrazmikov"/>
      </w:pPr>
    </w:p>
    <w:p w14:paraId="1C26BF9B" w14:textId="0E4AC813" w:rsidR="00D952E9" w:rsidRDefault="00D952E9" w:rsidP="00D952E9">
      <w:pPr>
        <w:pStyle w:val="Brezrazmikov"/>
      </w:pPr>
      <w:r w:rsidRPr="00162E1A">
        <w:rPr>
          <w:b/>
          <w:bCs/>
        </w:rPr>
        <w:t>Namen uporabe</w:t>
      </w:r>
      <w:r w:rsidR="001033C2">
        <w:rPr>
          <w:b/>
          <w:bCs/>
        </w:rPr>
        <w:t xml:space="preserve"> </w:t>
      </w:r>
      <w:r w:rsidR="001033C2" w:rsidRPr="001033C2">
        <w:rPr>
          <w:b/>
          <w:bCs/>
        </w:rPr>
        <w:t>(sklop 1 in sklop 2):</w:t>
      </w:r>
      <w:r w:rsidRPr="00162E1A">
        <w:t xml:space="preserve"> </w:t>
      </w:r>
    </w:p>
    <w:p w14:paraId="42C523E5" w14:textId="77777777" w:rsidR="00D952E9" w:rsidRDefault="00D952E9" w:rsidP="00D952E9">
      <w:pPr>
        <w:pStyle w:val="Brezrazmikov"/>
      </w:pPr>
    </w:p>
    <w:p w14:paraId="159150A3" w14:textId="77777777" w:rsidR="00D952E9" w:rsidRDefault="00D952E9" w:rsidP="00CF25CB">
      <w:pPr>
        <w:pStyle w:val="Odstavekseznama"/>
        <w:numPr>
          <w:ilvl w:val="0"/>
          <w:numId w:val="25"/>
        </w:numPr>
        <w:ind w:left="567" w:hanging="567"/>
      </w:pPr>
      <w:r w:rsidRPr="00162E1A">
        <w:t>raziskave za šolske, izobraževalne in osebne namene upravičenih uporabnikov.</w:t>
      </w:r>
    </w:p>
    <w:p w14:paraId="02CF40F4" w14:textId="77777777" w:rsidR="00D952E9" w:rsidRDefault="00D952E9" w:rsidP="00D952E9">
      <w:pPr>
        <w:pStyle w:val="Brezrazmikov"/>
      </w:pPr>
    </w:p>
    <w:p w14:paraId="63FB8BE8" w14:textId="3EB6059B" w:rsidR="00D952E9" w:rsidRDefault="00D952E9" w:rsidP="00D952E9">
      <w:pPr>
        <w:pStyle w:val="Brezrazmikov"/>
      </w:pPr>
      <w:r w:rsidRPr="00AA52A7">
        <w:rPr>
          <w:b/>
          <w:bCs/>
        </w:rPr>
        <w:t>Statistika uporabe</w:t>
      </w:r>
      <w:r w:rsidR="001033C2">
        <w:rPr>
          <w:b/>
          <w:bCs/>
        </w:rPr>
        <w:t xml:space="preserve"> </w:t>
      </w:r>
      <w:r w:rsidR="001033C2" w:rsidRPr="001033C2">
        <w:rPr>
          <w:b/>
          <w:bCs/>
        </w:rPr>
        <w:t xml:space="preserve">(sklop 1 in sklop 2): </w:t>
      </w:r>
      <w:r w:rsidRPr="00162E1A">
        <w:t xml:space="preserve"> </w:t>
      </w:r>
    </w:p>
    <w:p w14:paraId="1106D503" w14:textId="77777777" w:rsidR="00D952E9" w:rsidRDefault="00D952E9" w:rsidP="00D952E9">
      <w:pPr>
        <w:pStyle w:val="Brezrazmikov"/>
      </w:pPr>
    </w:p>
    <w:p w14:paraId="4433371F" w14:textId="77777777" w:rsidR="00D952E9" w:rsidRDefault="00D952E9" w:rsidP="00CF25CB">
      <w:pPr>
        <w:pStyle w:val="Odstavekseznama"/>
        <w:numPr>
          <w:ilvl w:val="0"/>
          <w:numId w:val="26"/>
        </w:numPr>
        <w:ind w:left="567" w:hanging="567"/>
      </w:pPr>
      <w:r w:rsidRPr="00162E1A">
        <w:t xml:space="preserve">zagotavlja jo </w:t>
      </w:r>
      <w:r>
        <w:t>izbrani ponudnik</w:t>
      </w:r>
      <w:r w:rsidRPr="00162E1A">
        <w:t xml:space="preserve"> podatkovnih zbirk, </w:t>
      </w:r>
    </w:p>
    <w:p w14:paraId="7BD68A0F" w14:textId="77777777" w:rsidR="00D952E9" w:rsidRDefault="00D952E9" w:rsidP="00CF25CB">
      <w:pPr>
        <w:pStyle w:val="Odstavekseznama"/>
        <w:numPr>
          <w:ilvl w:val="0"/>
          <w:numId w:val="26"/>
        </w:numPr>
        <w:ind w:left="567" w:hanging="567"/>
      </w:pPr>
      <w:r>
        <w:t>izbrani ponudnik</w:t>
      </w:r>
      <w:r w:rsidRPr="00162E1A">
        <w:t xml:space="preserve"> mora nuditi </w:t>
      </w:r>
      <w:r>
        <w:t xml:space="preserve">tudi </w:t>
      </w:r>
      <w:r w:rsidRPr="00162E1A">
        <w:t>statistiko uporabe na mesečni in letni ravni.</w:t>
      </w:r>
    </w:p>
    <w:p w14:paraId="707B4D91" w14:textId="77777777" w:rsidR="00D952E9" w:rsidRDefault="00D952E9" w:rsidP="00D952E9">
      <w:pPr>
        <w:pStyle w:val="Brezrazmikov"/>
      </w:pPr>
    </w:p>
    <w:p w14:paraId="455BB813" w14:textId="2F78514A" w:rsidR="00D952E9" w:rsidRDefault="00D952E9" w:rsidP="00D952E9">
      <w:pPr>
        <w:pStyle w:val="Brezrazmikov"/>
        <w:rPr>
          <w:b/>
          <w:bCs/>
        </w:rPr>
      </w:pPr>
      <w:r w:rsidRPr="00AA52A7">
        <w:rPr>
          <w:b/>
          <w:bCs/>
        </w:rPr>
        <w:t>Ostale zahteve naročnika</w:t>
      </w:r>
      <w:r w:rsidR="001033C2">
        <w:rPr>
          <w:b/>
          <w:bCs/>
        </w:rPr>
        <w:t xml:space="preserve"> </w:t>
      </w:r>
      <w:r w:rsidR="001033C2" w:rsidRPr="001033C2">
        <w:rPr>
          <w:b/>
          <w:bCs/>
        </w:rPr>
        <w:t>(sklop 1 in sklop 2)</w:t>
      </w:r>
      <w:r w:rsidRPr="00AA52A7">
        <w:rPr>
          <w:b/>
          <w:bCs/>
        </w:rPr>
        <w:t>:</w:t>
      </w:r>
    </w:p>
    <w:p w14:paraId="376514C3" w14:textId="77777777" w:rsidR="00D952E9" w:rsidRDefault="00D952E9" w:rsidP="00D952E9">
      <w:pPr>
        <w:pStyle w:val="Brezrazmikov"/>
        <w:rPr>
          <w:b/>
          <w:bCs/>
        </w:rPr>
      </w:pPr>
    </w:p>
    <w:p w14:paraId="50FCB4B7" w14:textId="3B9F456B" w:rsidR="00CE6B27" w:rsidRPr="00CE6B27" w:rsidRDefault="00CE6B27" w:rsidP="00D952E9">
      <w:pPr>
        <w:pStyle w:val="Odstavekseznama"/>
        <w:numPr>
          <w:ilvl w:val="0"/>
          <w:numId w:val="27"/>
        </w:numPr>
        <w:ind w:left="567" w:hanging="567"/>
      </w:pPr>
      <w:r>
        <w:t>ponudnik mora naročniku nuditi takojšnjo tehnično »on-line« podporo in oddaljeno izobraževanje,</w:t>
      </w:r>
    </w:p>
    <w:p w14:paraId="37EAEF48" w14:textId="6882F70E" w:rsidR="00D952E9" w:rsidRPr="0074340E" w:rsidRDefault="00D952E9" w:rsidP="00CF25CB">
      <w:pPr>
        <w:pStyle w:val="Odstavekseznama"/>
        <w:numPr>
          <w:ilvl w:val="0"/>
          <w:numId w:val="27"/>
        </w:numPr>
        <w:ind w:left="567" w:hanging="567"/>
      </w:pPr>
      <w:r w:rsidRPr="0074340E">
        <w:t>v primeru prekinitve dostopa, se</w:t>
      </w:r>
      <w:r w:rsidR="006E0268" w:rsidRPr="0074340E">
        <w:t xml:space="preserve"> mora</w:t>
      </w:r>
      <w:r w:rsidRPr="0074340E">
        <w:t xml:space="preserve"> sistem vzpostavi v prvotno stanje v 60 minutah</w:t>
      </w:r>
      <w:r w:rsidR="006E0268" w:rsidRPr="0074340E">
        <w:t>,</w:t>
      </w:r>
      <w:r w:rsidRPr="0074340E">
        <w:t xml:space="preserve"> </w:t>
      </w:r>
    </w:p>
    <w:p w14:paraId="4AEA7C3D" w14:textId="37C119C7" w:rsidR="00D952E9" w:rsidRPr="0074340E" w:rsidRDefault="00D952E9" w:rsidP="00CF25CB">
      <w:pPr>
        <w:pStyle w:val="Odstavekseznama"/>
        <w:numPr>
          <w:ilvl w:val="0"/>
          <w:numId w:val="27"/>
        </w:numPr>
        <w:ind w:left="567" w:hanging="567"/>
      </w:pPr>
      <w:r w:rsidRPr="0074340E">
        <w:t>ponudnik mora zagotoviti hitro delovanje sistema in stalni dostop brez tehničnih motenj in prekinitev</w:t>
      </w:r>
      <w:r w:rsidR="00CE6B27" w:rsidRPr="0074340E">
        <w:t>.</w:t>
      </w:r>
    </w:p>
    <w:p w14:paraId="2C483270" w14:textId="77777777" w:rsidR="00D952E9" w:rsidRPr="00342C8C" w:rsidRDefault="00D952E9" w:rsidP="00D952E9">
      <w:pPr>
        <w:keepNext/>
        <w:keepLines/>
        <w:spacing w:line="240" w:lineRule="auto"/>
        <w:rPr>
          <w:bCs/>
        </w:rPr>
      </w:pPr>
    </w:p>
    <w:p w14:paraId="68C3B4C6" w14:textId="254A4D90" w:rsidR="00D952E9" w:rsidRPr="00342C8C" w:rsidRDefault="00D952E9" w:rsidP="00D952E9">
      <w:pPr>
        <w:rPr>
          <w:b/>
        </w:rPr>
      </w:pPr>
      <w:r w:rsidRPr="00342C8C">
        <w:t>Ponudba mora zajemati vsa dela</w:t>
      </w:r>
      <w:r>
        <w:rPr>
          <w:b/>
        </w:rPr>
        <w:t xml:space="preserve"> </w:t>
      </w:r>
      <w:r w:rsidRPr="00342C8C">
        <w:t xml:space="preserve">in storitve, potrebne za zagotavljanje brezhibnega </w:t>
      </w:r>
      <w:r w:rsidR="006E0268">
        <w:t xml:space="preserve">spletnega </w:t>
      </w:r>
      <w:r w:rsidRPr="00C159F5">
        <w:rPr>
          <w:b/>
          <w:bCs/>
        </w:rPr>
        <w:t>elektronskega</w:t>
      </w:r>
      <w:r w:rsidRPr="00342C8C">
        <w:t xml:space="preserve"> </w:t>
      </w:r>
      <w:r>
        <w:rPr>
          <w:b/>
        </w:rPr>
        <w:t xml:space="preserve">dostopa. </w:t>
      </w:r>
      <w:r w:rsidRPr="00342C8C">
        <w:t>To pomeni, da naročnik v času trajanja pogodbe ne sme imeti nobenih dodatnih stroškov, ki bi izhajali iz vzdrževanja opreme.</w:t>
      </w:r>
    </w:p>
    <w:p w14:paraId="36FAF1B6" w14:textId="77777777" w:rsidR="00D952E9" w:rsidRPr="00342C8C" w:rsidRDefault="00D952E9" w:rsidP="00D952E9">
      <w:pPr>
        <w:rPr>
          <w:b/>
          <w:bCs/>
        </w:rPr>
      </w:pPr>
    </w:p>
    <w:p w14:paraId="5417AE87" w14:textId="76D23F9D" w:rsidR="00D952E9" w:rsidRDefault="00D952E9" w:rsidP="00D952E9">
      <w:pPr>
        <w:rPr>
          <w:b/>
          <w:bCs/>
        </w:rPr>
      </w:pPr>
      <w:r w:rsidRPr="00342C8C">
        <w:rPr>
          <w:bCs/>
        </w:rPr>
        <w:t>Poleg navedenega mora ponudba vključevati tudi vse morebitne strojne in/ali programske posodobitve, v kolikor so te nujno potrebne za nemoteno izvajanje pogodbenih obveznosti.</w:t>
      </w:r>
    </w:p>
    <w:p w14:paraId="7953A4CD" w14:textId="77777777" w:rsidR="00CF6FF2" w:rsidRPr="00174D3A" w:rsidRDefault="00CF6FF2" w:rsidP="00CF6FF2">
      <w:pPr>
        <w:pStyle w:val="Brezrazmikov"/>
        <w:rPr>
          <w:rFonts w:cs="Arial"/>
        </w:rPr>
      </w:pPr>
    </w:p>
    <w:p w14:paraId="7E1E937D" w14:textId="77777777" w:rsidR="00C57E82" w:rsidRDefault="00CF6FF2" w:rsidP="00CF6FF2">
      <w:pPr>
        <w:pStyle w:val="Brezrazmikov"/>
        <w:rPr>
          <w:rFonts w:cs="Arial"/>
        </w:rPr>
      </w:pPr>
      <w:r w:rsidRPr="00174D3A">
        <w:rPr>
          <w:rFonts w:cs="Arial"/>
        </w:rPr>
        <w:t>Ponudba mora zajemati vs</w:t>
      </w:r>
      <w:r w:rsidR="00C57E82">
        <w:rPr>
          <w:rFonts w:cs="Arial"/>
        </w:rPr>
        <w:t>e</w:t>
      </w:r>
      <w:r w:rsidRPr="00174D3A">
        <w:rPr>
          <w:rFonts w:cs="Arial"/>
        </w:rPr>
        <w:t xml:space="preserve"> storitve, potrebne za zagotavljanje brezhibnega delovanja </w:t>
      </w:r>
      <w:r w:rsidR="00C57E82">
        <w:rPr>
          <w:rFonts w:cs="Arial"/>
        </w:rPr>
        <w:t>elektronskega dostopa</w:t>
      </w:r>
      <w:r w:rsidRPr="00174D3A">
        <w:rPr>
          <w:rFonts w:cs="Arial"/>
        </w:rPr>
        <w:t xml:space="preserve">. </w:t>
      </w:r>
    </w:p>
    <w:p w14:paraId="18E64B07" w14:textId="760D18B8" w:rsidR="00CF6FF2" w:rsidRPr="00174D3A" w:rsidRDefault="00C57E82" w:rsidP="00CF6FF2">
      <w:pPr>
        <w:pStyle w:val="Brezrazmikov"/>
        <w:rPr>
          <w:rFonts w:cs="Arial"/>
        </w:rPr>
      </w:pPr>
      <w:r>
        <w:rPr>
          <w:rFonts w:cs="Arial"/>
        </w:rPr>
        <w:t>N</w:t>
      </w:r>
      <w:r w:rsidR="00CF6FF2" w:rsidRPr="00174D3A">
        <w:rPr>
          <w:rFonts w:cs="Arial"/>
        </w:rPr>
        <w:t>aročnik v času trajanja pogodbe ne sme imeti nobenih dodatnih stroškov.</w:t>
      </w:r>
    </w:p>
    <w:p w14:paraId="55D91D70" w14:textId="77777777" w:rsidR="00CF6FF2" w:rsidRPr="00174D3A" w:rsidRDefault="00CF6FF2" w:rsidP="00CF6FF2">
      <w:pPr>
        <w:pStyle w:val="Brezrazmikov"/>
        <w:rPr>
          <w:rFonts w:cs="Arial"/>
        </w:rPr>
      </w:pPr>
    </w:p>
    <w:p w14:paraId="1ECF9FA6" w14:textId="6F7A43DA" w:rsidR="002741B8" w:rsidRPr="00F22FCF" w:rsidRDefault="00CF6FF2" w:rsidP="00861F49">
      <w:pPr>
        <w:pStyle w:val="Brezrazmikov"/>
        <w:ind w:right="-142"/>
        <w:jc w:val="both"/>
        <w:rPr>
          <w:rFonts w:cs="Arial"/>
        </w:rPr>
      </w:pPr>
      <w:r w:rsidRPr="00174D3A">
        <w:rPr>
          <w:rFonts w:cs="Arial"/>
        </w:rPr>
        <w:t>Poleg navedenega mora ponudba vključevati tudi vse morebitne strojne in/ali programske posodobitve, v kolikor so te nujno potrebne za nemoteno izvajanje pogodbenih obveznosti.</w:t>
      </w:r>
    </w:p>
    <w:p w14:paraId="76858EBD" w14:textId="77777777" w:rsidR="00083431" w:rsidRPr="00083431" w:rsidRDefault="00083431" w:rsidP="00083431">
      <w:pPr>
        <w:pStyle w:val="Brezrazmikov"/>
      </w:pPr>
    </w:p>
    <w:p w14:paraId="4D9397FC" w14:textId="7102962F" w:rsidR="00D952E9" w:rsidRDefault="006F7005" w:rsidP="00CE6B27">
      <w:pPr>
        <w:pStyle w:val="Brezrazmikov"/>
        <w:jc w:val="both"/>
      </w:pPr>
      <w:r w:rsidRPr="00DB3F56">
        <w:t>Zastopnik/pooblaščeni predstavnik ponudnika izjavljam, da ponujen</w:t>
      </w:r>
      <w:r w:rsidR="005A595B">
        <w:t>e</w:t>
      </w:r>
      <w:r w:rsidRPr="00DB3F56">
        <w:t xml:space="preserve"> storitve v celoti ustrezajo zgoraj navedenim opisom.</w:t>
      </w:r>
    </w:p>
    <w:p w14:paraId="08C478A8" w14:textId="77777777" w:rsidR="00D952E9" w:rsidRPr="00D952E9" w:rsidRDefault="00D952E9" w:rsidP="00D952E9">
      <w:pPr>
        <w:pStyle w:val="Brezrazmikov"/>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5" w:name="_Hlk170235584"/>
      <w:r w:rsidRPr="00DB3F56">
        <w:t xml:space="preserve">V/na </w:t>
      </w:r>
      <w:r w:rsidRPr="00DB3F56">
        <w:fldChar w:fldCharType="begin">
          <w:ffData>
            <w:name w:val="Text1"/>
            <w:enabled/>
            <w:calcOnExit w:val="0"/>
            <w:textInput/>
          </w:ffData>
        </w:fldChar>
      </w:r>
      <w:bookmarkStart w:id="76"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6"/>
      <w:r w:rsidRPr="00DB3F56">
        <w:t xml:space="preserve">, dne </w:t>
      </w:r>
      <w:r w:rsidRPr="00DB3F56">
        <w:fldChar w:fldCharType="begin">
          <w:ffData>
            <w:name w:val="Text2"/>
            <w:enabled/>
            <w:calcOnExit w:val="0"/>
            <w:textInput/>
          </w:ffData>
        </w:fldChar>
      </w:r>
      <w:bookmarkStart w:id="77"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5"/>
      <w:bookmarkEnd w:id="77"/>
      <w:r w:rsidRPr="00DB3F56">
        <w:tab/>
      </w:r>
      <w:r w:rsidRPr="00DB3F56">
        <w:tab/>
      </w:r>
      <w:r w:rsidRPr="00DB3F56">
        <w:tab/>
      </w:r>
      <w:r w:rsidRPr="00DB3F56">
        <w:tab/>
      </w:r>
      <w:r w:rsidRPr="00DB3F56">
        <w:tab/>
      </w:r>
      <w:r w:rsidRPr="00DB3F56">
        <w:tab/>
      </w:r>
      <w:r w:rsidRPr="00DB3F56">
        <w:tab/>
      </w:r>
      <w:bookmarkStart w:id="78"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8"/>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6017AA4" w14:textId="77777777" w:rsidR="00861F49" w:rsidRDefault="00861F49" w:rsidP="008D459D">
      <w:pPr>
        <w:pStyle w:val="Naslovobrazci"/>
        <w:rPr>
          <w:rStyle w:val="Naslovknjige"/>
          <w:b/>
          <w:bCs w:val="0"/>
          <w:i w:val="0"/>
          <w:iCs w:val="0"/>
          <w:spacing w:val="0"/>
        </w:rPr>
      </w:pPr>
      <w:bookmarkStart w:id="79" w:name="_Toc171575711"/>
      <w:bookmarkStart w:id="80" w:name="_Toc194052357"/>
      <w:bookmarkStart w:id="81" w:name="_Toc204850683"/>
      <w:bookmarkStart w:id="82" w:name="_Toc215487518"/>
      <w:bookmarkStart w:id="83" w:name="_Toc219441334"/>
    </w:p>
    <w:p w14:paraId="07BF1142" w14:textId="77777777" w:rsidR="00544A9E" w:rsidRDefault="00544A9E" w:rsidP="008D459D">
      <w:pPr>
        <w:pStyle w:val="Naslovobrazci"/>
        <w:rPr>
          <w:rStyle w:val="Naslovknjige"/>
          <w:b/>
          <w:bCs w:val="0"/>
          <w:i w:val="0"/>
          <w:iCs w:val="0"/>
          <w:spacing w:val="0"/>
        </w:rPr>
      </w:pPr>
    </w:p>
    <w:p w14:paraId="0B11236E" w14:textId="77777777" w:rsidR="00C94CCC" w:rsidRDefault="00C94CCC" w:rsidP="008D459D">
      <w:pPr>
        <w:pStyle w:val="Naslovobrazci"/>
        <w:rPr>
          <w:rStyle w:val="Naslovknjige"/>
          <w:b/>
          <w:bCs w:val="0"/>
          <w:i w:val="0"/>
          <w:iCs w:val="0"/>
          <w:spacing w:val="0"/>
        </w:rPr>
      </w:pPr>
    </w:p>
    <w:p w14:paraId="4C28BF50" w14:textId="678C43C7" w:rsidR="00CC4C59" w:rsidRPr="000C6B13" w:rsidRDefault="00CC4C59" w:rsidP="008D459D">
      <w:pPr>
        <w:pStyle w:val="Naslovobrazci"/>
        <w:rPr>
          <w:rStyle w:val="Naslovknjige"/>
          <w:b/>
          <w:bCs w:val="0"/>
          <w:i w:val="0"/>
          <w:iCs w:val="0"/>
          <w:spacing w:val="0"/>
        </w:rPr>
      </w:pPr>
      <w:r w:rsidRPr="008D459D">
        <w:rPr>
          <w:rStyle w:val="Naslovknjige"/>
          <w:b/>
          <w:bCs w:val="0"/>
          <w:i w:val="0"/>
          <w:iCs w:val="0"/>
          <w:spacing w:val="0"/>
        </w:rPr>
        <w:lastRenderedPageBreak/>
        <w:t xml:space="preserve">OBR </w:t>
      </w:r>
      <w:r w:rsidR="00835000">
        <w:rPr>
          <w:rStyle w:val="Naslovknjige"/>
          <w:b/>
          <w:bCs w:val="0"/>
          <w:i w:val="0"/>
          <w:iCs w:val="0"/>
          <w:spacing w:val="0"/>
        </w:rPr>
        <w:t>9</w:t>
      </w:r>
      <w:bookmarkEnd w:id="79"/>
      <w:bookmarkEnd w:id="80"/>
      <w:bookmarkEnd w:id="81"/>
      <w:bookmarkEnd w:id="82"/>
      <w:bookmarkEnd w:id="83"/>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84" w:name="_Toc171575712"/>
      <w:bookmarkStart w:id="85" w:name="_Toc219441335"/>
      <w:r w:rsidRPr="000C6B13">
        <w:rPr>
          <w:rStyle w:val="Naslovknjige"/>
          <w:b/>
          <w:bCs w:val="0"/>
          <w:i w:val="0"/>
          <w:iCs w:val="0"/>
          <w:spacing w:val="0"/>
        </w:rPr>
        <w:t>VZOREC PREDMETNE POGODBE JAVNEGA NAROČILA</w:t>
      </w:r>
      <w:bookmarkEnd w:id="84"/>
      <w:bookmarkEnd w:id="85"/>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0227CC">
        <w:tc>
          <w:tcPr>
            <w:tcW w:w="1701" w:type="dxa"/>
          </w:tcPr>
          <w:p w14:paraId="0395935B" w14:textId="77777777" w:rsidR="00DB1272" w:rsidRPr="00192C7E" w:rsidRDefault="00DB1272" w:rsidP="000227CC">
            <w:r w:rsidRPr="00192C7E">
              <w:t>NAROČNIK:</w:t>
            </w:r>
          </w:p>
        </w:tc>
        <w:tc>
          <w:tcPr>
            <w:tcW w:w="7157" w:type="dxa"/>
          </w:tcPr>
          <w:p w14:paraId="1C42BFB6" w14:textId="77777777" w:rsidR="00DB1272" w:rsidRPr="00192C7E" w:rsidRDefault="00DB1272" w:rsidP="000227CC">
            <w:pPr>
              <w:rPr>
                <w:b/>
              </w:rPr>
            </w:pPr>
            <w:r w:rsidRPr="00192C7E">
              <w:rPr>
                <w:b/>
              </w:rPr>
              <w:t>Univerza v Ljubljani, Medicinska fakulteta</w:t>
            </w:r>
          </w:p>
          <w:p w14:paraId="47C15EB1" w14:textId="77777777" w:rsidR="00DB1272" w:rsidRPr="00192C7E" w:rsidRDefault="00DB1272" w:rsidP="000227CC">
            <w:r w:rsidRPr="00192C7E">
              <w:t xml:space="preserve">Vrazov trg 002, 1000 Ljubljana, </w:t>
            </w:r>
          </w:p>
          <w:p w14:paraId="605A8145" w14:textId="77777777" w:rsidR="00DB1272" w:rsidRPr="00192C7E" w:rsidRDefault="00DB1272" w:rsidP="000227CC"/>
          <w:p w14:paraId="0B1E0D29" w14:textId="4C095E37" w:rsidR="00DB1272" w:rsidRPr="00192C7E" w:rsidRDefault="00DB1272" w:rsidP="000227CC">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0227CC"/>
          <w:p w14:paraId="5A099D1F" w14:textId="77777777" w:rsidR="00DB1272" w:rsidRPr="00192C7E" w:rsidRDefault="00DB1272" w:rsidP="000227CC">
            <w:r w:rsidRPr="00192C7E">
              <w:t>matična številka: 1627066000</w:t>
            </w:r>
          </w:p>
          <w:p w14:paraId="3DDD9F1B" w14:textId="77777777" w:rsidR="00DB1272" w:rsidRPr="00192C7E" w:rsidRDefault="00DB1272" w:rsidP="000227CC">
            <w:r w:rsidRPr="00192C7E">
              <w:t>ID za DDV:  SI44752385</w:t>
            </w:r>
          </w:p>
          <w:p w14:paraId="7A2D9769" w14:textId="77777777" w:rsidR="00DB1272" w:rsidRPr="00192C7E" w:rsidRDefault="00DB1272" w:rsidP="000227CC">
            <w:r w:rsidRPr="00192C7E">
              <w:t>(v nadaljevanju: naročnik)</w:t>
            </w:r>
          </w:p>
          <w:p w14:paraId="421697B9" w14:textId="77777777" w:rsidR="00DB1272" w:rsidRPr="00192C7E" w:rsidRDefault="00DB1272" w:rsidP="000227CC"/>
          <w:p w14:paraId="77C7625B" w14:textId="77777777" w:rsidR="00DB1272" w:rsidRPr="00192C7E" w:rsidRDefault="00DB1272" w:rsidP="000227CC"/>
        </w:tc>
      </w:tr>
      <w:tr w:rsidR="00DB1272" w:rsidRPr="00192C7E" w14:paraId="5B0D71B0" w14:textId="77777777" w:rsidTr="000227CC">
        <w:tc>
          <w:tcPr>
            <w:tcW w:w="1701" w:type="dxa"/>
          </w:tcPr>
          <w:p w14:paraId="41B44981" w14:textId="77777777" w:rsidR="00DB1272" w:rsidRPr="00192C7E" w:rsidRDefault="00DB1272" w:rsidP="000227CC"/>
          <w:p w14:paraId="3C74A1F2" w14:textId="77777777" w:rsidR="00DB1272" w:rsidRPr="00192C7E" w:rsidRDefault="00DB1272" w:rsidP="000227CC"/>
          <w:p w14:paraId="617590B6" w14:textId="77777777" w:rsidR="00DB1272" w:rsidRPr="00192C7E" w:rsidRDefault="00DB1272" w:rsidP="000227CC"/>
        </w:tc>
        <w:tc>
          <w:tcPr>
            <w:tcW w:w="7157" w:type="dxa"/>
          </w:tcPr>
          <w:p w14:paraId="763D811D" w14:textId="77777777" w:rsidR="00DB1272" w:rsidRPr="00192C7E" w:rsidRDefault="00DB1272" w:rsidP="000227CC">
            <w:r w:rsidRPr="00192C7E">
              <w:t>in</w:t>
            </w:r>
          </w:p>
          <w:p w14:paraId="308F1E10" w14:textId="77777777" w:rsidR="00DB1272" w:rsidRPr="00192C7E" w:rsidRDefault="00DB1272" w:rsidP="000227CC"/>
          <w:p w14:paraId="7D810E45" w14:textId="77777777" w:rsidR="00DB1272" w:rsidRPr="00192C7E" w:rsidRDefault="00DB1272" w:rsidP="000227CC"/>
        </w:tc>
      </w:tr>
      <w:tr w:rsidR="00DB1272" w:rsidRPr="00192C7E" w14:paraId="5CDC48B9" w14:textId="77777777" w:rsidTr="000227CC">
        <w:tc>
          <w:tcPr>
            <w:tcW w:w="1701" w:type="dxa"/>
          </w:tcPr>
          <w:p w14:paraId="2DCF5A42" w14:textId="0C1BA38E" w:rsidR="00DB1272" w:rsidRPr="00192C7E" w:rsidRDefault="00244694" w:rsidP="000227CC">
            <w:r w:rsidRPr="00192C7E">
              <w:t>IZVAJALEC</w:t>
            </w:r>
            <w:r w:rsidR="00DB1272" w:rsidRPr="00192C7E">
              <w:t>:</w:t>
            </w:r>
          </w:p>
        </w:tc>
        <w:tc>
          <w:tcPr>
            <w:tcW w:w="7157" w:type="dxa"/>
          </w:tcPr>
          <w:p w14:paraId="06C67058" w14:textId="77777777" w:rsidR="00DB1272" w:rsidRPr="00192C7E" w:rsidRDefault="00DB1272" w:rsidP="000227CC">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0227CC"/>
          <w:p w14:paraId="2E0B8A35" w14:textId="77777777" w:rsidR="00DB1272" w:rsidRPr="00192C7E" w:rsidRDefault="00DB1272" w:rsidP="000227CC">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0227CC"/>
          <w:p w14:paraId="285892E9" w14:textId="77777777" w:rsidR="00DB1272" w:rsidRPr="00192C7E" w:rsidRDefault="00DB1272" w:rsidP="000227CC">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0227CC">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0227CC">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0227CC">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0227CC">
            <w:pPr>
              <w:pStyle w:val="Brezrazmikov"/>
            </w:pPr>
          </w:p>
          <w:p w14:paraId="7E249D0D" w14:textId="77777777" w:rsidR="00DB1272" w:rsidRPr="00192C7E" w:rsidRDefault="00DB1272" w:rsidP="000227CC">
            <w:r w:rsidRPr="00192C7E">
              <w:t>(oba skupaj v nadaljevanju: pogodbeni stranki)</w:t>
            </w:r>
          </w:p>
          <w:p w14:paraId="5DA9F9AD" w14:textId="77777777" w:rsidR="00DB1272" w:rsidRPr="00192C7E" w:rsidRDefault="00DB1272" w:rsidP="000227CC">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7E9F3FBC" w14:textId="2E5BA7D0" w:rsidR="00862AF5" w:rsidRDefault="00CC4C59" w:rsidP="00862AF5">
      <w:pPr>
        <w:numPr>
          <w:ilvl w:val="12"/>
          <w:numId w:val="0"/>
        </w:numPr>
        <w:spacing w:line="259" w:lineRule="auto"/>
        <w:jc w:val="center"/>
        <w:rPr>
          <w:b/>
        </w:rPr>
      </w:pPr>
      <w:r w:rsidRPr="00DB3F56">
        <w:rPr>
          <w:b/>
        </w:rPr>
        <w:t>P</w:t>
      </w:r>
      <w:r w:rsidR="00862AF5">
        <w:rPr>
          <w:b/>
        </w:rPr>
        <w:t xml:space="preserve">OGODBO </w:t>
      </w:r>
      <w:r w:rsidR="00862AF5">
        <w:rPr>
          <w:rFonts w:eastAsia="Times New Roman"/>
          <w:b/>
          <w:lang w:eastAsia="sl-SI"/>
        </w:rPr>
        <w:t xml:space="preserve">št. </w:t>
      </w:r>
      <w:r w:rsidR="00862AF5" w:rsidRPr="00695402">
        <w:rPr>
          <w:bCs/>
          <w:iCs/>
        </w:rPr>
        <w:fldChar w:fldCharType="begin">
          <w:ffData>
            <w:name w:val="Besedilo12"/>
            <w:enabled/>
            <w:calcOnExit w:val="0"/>
            <w:textInput/>
          </w:ffData>
        </w:fldChar>
      </w:r>
      <w:r w:rsidR="00862AF5" w:rsidRPr="00695402">
        <w:rPr>
          <w:bCs/>
          <w:iCs/>
        </w:rPr>
        <w:instrText xml:space="preserve"> FORMTEXT </w:instrText>
      </w:r>
      <w:r w:rsidR="00862AF5" w:rsidRPr="00695402">
        <w:rPr>
          <w:bCs/>
          <w:iCs/>
        </w:rPr>
      </w:r>
      <w:r w:rsidR="00862AF5" w:rsidRPr="00695402">
        <w:rPr>
          <w:bCs/>
          <w:iCs/>
        </w:rPr>
        <w:fldChar w:fldCharType="separate"/>
      </w:r>
      <w:r w:rsidR="00862AF5" w:rsidRPr="00695402">
        <w:rPr>
          <w:bCs/>
          <w:iCs/>
          <w:noProof/>
        </w:rPr>
        <w:t> </w:t>
      </w:r>
      <w:r w:rsidR="00862AF5" w:rsidRPr="00695402">
        <w:rPr>
          <w:bCs/>
          <w:iCs/>
          <w:noProof/>
        </w:rPr>
        <w:t> </w:t>
      </w:r>
      <w:r w:rsidR="00862AF5" w:rsidRPr="00695402">
        <w:rPr>
          <w:bCs/>
          <w:iCs/>
          <w:noProof/>
        </w:rPr>
        <w:t> </w:t>
      </w:r>
      <w:r w:rsidR="00862AF5" w:rsidRPr="00695402">
        <w:rPr>
          <w:bCs/>
          <w:iCs/>
          <w:noProof/>
        </w:rPr>
        <w:t> </w:t>
      </w:r>
      <w:r w:rsidR="00862AF5" w:rsidRPr="00695402">
        <w:rPr>
          <w:bCs/>
          <w:iCs/>
          <w:noProof/>
        </w:rPr>
        <w:t> </w:t>
      </w:r>
      <w:r w:rsidR="00862AF5" w:rsidRPr="00695402">
        <w:rPr>
          <w:bCs/>
          <w:iCs/>
        </w:rPr>
        <w:fldChar w:fldCharType="end"/>
      </w:r>
    </w:p>
    <w:p w14:paraId="55325B3E" w14:textId="3E6A6372" w:rsidR="00ED31BC" w:rsidRDefault="00C94CCC" w:rsidP="00861F49">
      <w:pPr>
        <w:pStyle w:val="Odstavekseznama"/>
        <w:tabs>
          <w:tab w:val="left" w:pos="426"/>
        </w:tabs>
        <w:spacing w:line="360" w:lineRule="auto"/>
        <w:ind w:left="142"/>
        <w:jc w:val="center"/>
        <w:rPr>
          <w:b/>
        </w:rPr>
      </w:pPr>
      <w:r>
        <w:rPr>
          <w:b/>
        </w:rPr>
        <w:t>z</w:t>
      </w:r>
      <w:r w:rsidR="000778C7">
        <w:rPr>
          <w:b/>
        </w:rPr>
        <w:t>a s</w:t>
      </w:r>
      <w:r w:rsidR="00861F49" w:rsidRPr="00861F49">
        <w:rPr>
          <w:b/>
        </w:rPr>
        <w:t>toritve spletnega dostopa do tujih elektronskih podatkovnih zbirk s področja medicine in kliničnega izobraževanja za leto 2026</w:t>
      </w:r>
    </w:p>
    <w:p w14:paraId="04D53051" w14:textId="77777777" w:rsidR="00861F49" w:rsidRPr="00ED31BC" w:rsidRDefault="00861F49" w:rsidP="00ED31BC">
      <w:pPr>
        <w:pStyle w:val="Odstavekseznama"/>
        <w:tabs>
          <w:tab w:val="left" w:pos="426"/>
        </w:tabs>
        <w:spacing w:line="360" w:lineRule="auto"/>
        <w:ind w:left="142"/>
      </w:pPr>
    </w:p>
    <w:p w14:paraId="50A54710" w14:textId="31F9BF73" w:rsidR="00CC4C59" w:rsidRPr="00DB3F56" w:rsidRDefault="00CC4C59" w:rsidP="00CF25CB">
      <w:pPr>
        <w:pStyle w:val="Odstavekseznama"/>
        <w:numPr>
          <w:ilvl w:val="2"/>
          <w:numId w:val="12"/>
        </w:numPr>
        <w:tabs>
          <w:tab w:val="left" w:pos="426"/>
        </w:tabs>
        <w:spacing w:line="360" w:lineRule="auto"/>
        <w:ind w:left="142" w:hanging="85"/>
      </w:pPr>
      <w:r w:rsidRPr="00DB3F56">
        <w:t>UVODNE DOLOČBE</w:t>
      </w:r>
    </w:p>
    <w:p w14:paraId="6FA3FE49" w14:textId="77777777" w:rsidR="00CC4C59" w:rsidRPr="00DB3F56" w:rsidRDefault="00CC4C59" w:rsidP="00D952E9">
      <w:pPr>
        <w:numPr>
          <w:ilvl w:val="0"/>
          <w:numId w:val="9"/>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3EFB9AF9" w:rsidR="00AF07AD" w:rsidRPr="00695402" w:rsidRDefault="00CC4C59" w:rsidP="00CF25CB">
      <w:pPr>
        <w:pStyle w:val="Odstavekseznama"/>
        <w:numPr>
          <w:ilvl w:val="0"/>
          <w:numId w:val="28"/>
        </w:numPr>
        <w:ind w:left="567" w:hanging="567"/>
      </w:pPr>
      <w:r w:rsidRPr="00695402">
        <w:t xml:space="preserve">da je naročnik izvedel postopek oddaje javnega naročila </w:t>
      </w:r>
      <w:bookmarkStart w:id="86" w:name="_Hlk104122310"/>
      <w:r w:rsidRPr="00695402">
        <w:t>»</w:t>
      </w:r>
      <w:r w:rsidR="00B21C9A" w:rsidRPr="00B21C9A">
        <w:t>Storitve spletnega dostopa do tujih elektronskih podatkovnih zbirk s področja medicine in kliničnega izobraževanja za leto 2026</w:t>
      </w:r>
      <w:r w:rsidRPr="0095500D">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95500D">
        <w:rPr>
          <w:color w:val="000000" w:themeColor="text1"/>
          <w:shd w:val="clear" w:color="auto" w:fill="FFFFFF"/>
        </w:rPr>
        <w:t xml:space="preserve">Uradni list RS, </w:t>
      </w:r>
      <w:r w:rsidR="000A0AC7" w:rsidRPr="0095500D">
        <w:rPr>
          <w:color w:val="000000" w:themeColor="text1"/>
          <w:shd w:val="clear" w:color="auto" w:fill="FFFFFF"/>
        </w:rPr>
        <w:t xml:space="preserve">št. 91/15, 14/18, </w:t>
      </w:r>
      <w:hyperlink r:id="rId12" w:tgtFrame="_blank" w:tooltip="Zakon o spremembah in dopolnitvah Zakona o javnem naročanju (ZJN-3B)" w:history="1">
        <w:r w:rsidR="006119C3" w:rsidRPr="0095500D">
          <w:rPr>
            <w:color w:val="000000" w:themeColor="text1"/>
            <w:u w:val="single"/>
            <w:shd w:val="clear" w:color="auto" w:fill="FFFFFF"/>
          </w:rPr>
          <w:t>121/21</w:t>
        </w:r>
      </w:hyperlink>
      <w:r w:rsidR="006119C3" w:rsidRPr="0095500D">
        <w:rPr>
          <w:color w:val="000000" w:themeColor="text1"/>
          <w:shd w:val="clear" w:color="auto" w:fill="FFFFFF"/>
        </w:rPr>
        <w:t>, </w:t>
      </w:r>
      <w:hyperlink r:id="rId13" w:tgtFrame="_blank" w:tooltip="Zakon o spremembah in dopolnitvah Zakona o javnem naročanju (ZJN-3C)" w:history="1">
        <w:r w:rsidR="006119C3" w:rsidRPr="0095500D">
          <w:rPr>
            <w:color w:val="000000" w:themeColor="text1"/>
            <w:u w:val="single"/>
            <w:shd w:val="clear" w:color="auto" w:fill="FFFFFF"/>
          </w:rPr>
          <w:t>10/22</w:t>
        </w:r>
      </w:hyperlink>
      <w:r w:rsidR="006119C3" w:rsidRPr="0095500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95500D">
          <w:rPr>
            <w:color w:val="000000" w:themeColor="text1"/>
            <w:u w:val="single"/>
            <w:shd w:val="clear" w:color="auto" w:fill="FFFFFF"/>
          </w:rPr>
          <w:t>74/22</w:t>
        </w:r>
      </w:hyperlink>
      <w:r w:rsidR="006119C3" w:rsidRPr="0095500D">
        <w:rPr>
          <w:color w:val="000000" w:themeColor="text1"/>
          <w:shd w:val="clear" w:color="auto" w:fill="FFFFFF"/>
        </w:rPr>
        <w:t xml:space="preserve"> – </w:t>
      </w:r>
      <w:proofErr w:type="spellStart"/>
      <w:r w:rsidR="006119C3" w:rsidRPr="0095500D">
        <w:rPr>
          <w:color w:val="000000" w:themeColor="text1"/>
          <w:shd w:val="clear" w:color="auto" w:fill="FFFFFF"/>
        </w:rPr>
        <w:t>odl</w:t>
      </w:r>
      <w:proofErr w:type="spellEnd"/>
      <w:r w:rsidR="006119C3" w:rsidRPr="0095500D">
        <w:rPr>
          <w:color w:val="000000" w:themeColor="text1"/>
          <w:shd w:val="clear" w:color="auto" w:fill="FFFFFF"/>
        </w:rPr>
        <w:t>. US, </w:t>
      </w:r>
      <w:hyperlink r:id="rId15" w:tgtFrame="_blank" w:tooltip="Zakon o nujnih ukrepih za zagotovitev stabilnosti zdravstvenega sistema (ZNUZSZS)" w:history="1">
        <w:r w:rsidR="006119C3" w:rsidRPr="0095500D">
          <w:rPr>
            <w:color w:val="000000" w:themeColor="text1"/>
            <w:u w:val="single"/>
            <w:shd w:val="clear" w:color="auto" w:fill="FFFFFF"/>
          </w:rPr>
          <w:t>100/22</w:t>
        </w:r>
      </w:hyperlink>
      <w:r w:rsidR="006119C3" w:rsidRPr="0095500D">
        <w:rPr>
          <w:color w:val="000000" w:themeColor="text1"/>
          <w:shd w:val="clear" w:color="auto" w:fill="FFFFFF"/>
        </w:rPr>
        <w:t> – ZNUZSZS, </w:t>
      </w:r>
      <w:hyperlink r:id="rId16" w:tgtFrame="_blank" w:tooltip="Zakon o spremembah in dopolnitvah Zakona o javnem naročanju (ZJN-3D)" w:history="1">
        <w:r w:rsidR="006119C3" w:rsidRPr="0095500D">
          <w:rPr>
            <w:color w:val="000000" w:themeColor="text1"/>
            <w:u w:val="single"/>
            <w:shd w:val="clear" w:color="auto" w:fill="FFFFFF"/>
          </w:rPr>
          <w:t>28/23</w:t>
        </w:r>
      </w:hyperlink>
      <w:r w:rsidR="006119C3" w:rsidRPr="0095500D">
        <w:rPr>
          <w:color w:val="000000" w:themeColor="text1"/>
          <w:shd w:val="clear" w:color="auto" w:fill="FFFFFF"/>
        </w:rPr>
        <w:t> in </w:t>
      </w:r>
      <w:hyperlink r:id="rId17" w:tgtFrame="_blank" w:tooltip="Zakon o spremembah in dopolnitvah Zakona o odpravi posledic naravnih nesreč (ZOPNN-F)" w:history="1">
        <w:r w:rsidR="006119C3" w:rsidRPr="0095500D">
          <w:rPr>
            <w:color w:val="000000" w:themeColor="text1"/>
            <w:u w:val="single"/>
            <w:shd w:val="clear" w:color="auto" w:fill="FFFFFF"/>
          </w:rPr>
          <w:t>88/23</w:t>
        </w:r>
      </w:hyperlink>
      <w:r w:rsidR="006119C3" w:rsidRPr="0095500D">
        <w:rPr>
          <w:color w:val="000000" w:themeColor="text1"/>
          <w:shd w:val="clear" w:color="auto" w:fill="FFFFFF"/>
        </w:rPr>
        <w:t> – ZOPNN-F</w:t>
      </w:r>
      <w:r w:rsidR="00275C78" w:rsidRPr="0095500D">
        <w:rPr>
          <w:color w:val="000000" w:themeColor="text1"/>
          <w:shd w:val="clear" w:color="auto" w:fill="FFFFFF"/>
        </w:rPr>
        <w:t>,</w:t>
      </w:r>
      <w:r w:rsidR="00D81CDC" w:rsidRPr="00D81CDC">
        <w:t xml:space="preserve"> </w:t>
      </w:r>
      <w:r w:rsidR="00D81CDC" w:rsidRPr="00D81CDC">
        <w:rPr>
          <w:color w:val="000000" w:themeColor="text1"/>
          <w:shd w:val="clear" w:color="auto" w:fill="FFFFFF"/>
        </w:rPr>
        <w:t xml:space="preserve">83/25-ZOUL; </w:t>
      </w:r>
      <w:r w:rsidR="00275C78" w:rsidRPr="0095500D">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CF25CB">
      <w:pPr>
        <w:pStyle w:val="Odstavekseznama"/>
        <w:numPr>
          <w:ilvl w:val="0"/>
          <w:numId w:val="28"/>
        </w:numPr>
        <w:ind w:left="567" w:hanging="567"/>
      </w:pPr>
      <w:r w:rsidRPr="00695402">
        <w:t xml:space="preserve">javno naročilo je bilo objavljeno na portalu e-naročanje, dne </w:t>
      </w:r>
      <w:bookmarkStart w:id="87" w:name="_Hlk204084825"/>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bookmarkEnd w:id="87"/>
      <w:r w:rsidRPr="00695402">
        <w:t xml:space="preserve">, pod številko objave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ter v Uradnem listu EU dne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pod številko objave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w:t>
      </w:r>
    </w:p>
    <w:bookmarkEnd w:id="86"/>
    <w:p w14:paraId="282C1747" w14:textId="77777777" w:rsidR="00CC4C59" w:rsidRDefault="00CC4C59" w:rsidP="00CF25CB">
      <w:pPr>
        <w:pStyle w:val="Odstavekseznama"/>
        <w:numPr>
          <w:ilvl w:val="0"/>
          <w:numId w:val="28"/>
        </w:numPr>
        <w:ind w:left="567" w:hanging="567"/>
      </w:pPr>
      <w:r w:rsidRPr="00695402">
        <w:t xml:space="preserve">je bil izvajalec izbran kot najugodnejši ponudnik predmetnega javnega naročila na podlagi naročnikove odločitve o oddaji naročila št. </w:t>
      </w:r>
      <w:r w:rsidRPr="0095500D">
        <w:rPr>
          <w:rFonts w:eastAsia="Calibri"/>
        </w:rPr>
        <w:fldChar w:fldCharType="begin">
          <w:ffData>
            <w:name w:val="Besedilo40"/>
            <w:enabled/>
            <w:calcOnExit w:val="0"/>
            <w:textInput/>
          </w:ffData>
        </w:fldChar>
      </w:r>
      <w:r w:rsidRPr="0095500D">
        <w:rPr>
          <w:rFonts w:eastAsia="Calibri"/>
        </w:rPr>
        <w:instrText xml:space="preserve"> FORMTEXT </w:instrText>
      </w:r>
      <w:r w:rsidRPr="0095500D">
        <w:rPr>
          <w:rFonts w:eastAsia="Calibri"/>
        </w:rPr>
      </w:r>
      <w:r w:rsidRPr="0095500D">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95500D">
        <w:rPr>
          <w:rFonts w:eastAsia="Calibri"/>
        </w:rPr>
        <w:fldChar w:fldCharType="end"/>
      </w:r>
      <w:r w:rsidRPr="00695402">
        <w:t xml:space="preserve">, z dne </w:t>
      </w:r>
      <w:r w:rsidRPr="0095500D">
        <w:rPr>
          <w:rFonts w:eastAsia="Calibri"/>
        </w:rPr>
        <w:fldChar w:fldCharType="begin">
          <w:ffData>
            <w:name w:val="Besedilo40"/>
            <w:enabled/>
            <w:calcOnExit w:val="0"/>
            <w:textInput/>
          </w:ffData>
        </w:fldChar>
      </w:r>
      <w:r w:rsidRPr="0095500D">
        <w:rPr>
          <w:rFonts w:eastAsia="Calibri"/>
        </w:rPr>
        <w:instrText xml:space="preserve"> FORMTEXT </w:instrText>
      </w:r>
      <w:r w:rsidRPr="0095500D">
        <w:rPr>
          <w:rFonts w:eastAsia="Calibri"/>
        </w:rPr>
      </w:r>
      <w:r w:rsidRPr="0095500D">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95500D">
        <w:rPr>
          <w:rFonts w:eastAsia="Calibri"/>
        </w:rPr>
        <w:fldChar w:fldCharType="end"/>
      </w:r>
      <w:r w:rsidRPr="00DB3F56">
        <w:t xml:space="preserve"> . </w:t>
      </w:r>
    </w:p>
    <w:p w14:paraId="49E9D10D" w14:textId="77777777" w:rsidR="00391148" w:rsidRPr="00391148" w:rsidRDefault="00391148" w:rsidP="00391148">
      <w:pPr>
        <w:pStyle w:val="Brezrazmikov"/>
      </w:pPr>
    </w:p>
    <w:p w14:paraId="141653BA" w14:textId="77777777" w:rsidR="00CC4C59" w:rsidRPr="00DB3F56" w:rsidRDefault="00CC4C59" w:rsidP="00CF25CB">
      <w:pPr>
        <w:pStyle w:val="Odstavekseznama"/>
        <w:numPr>
          <w:ilvl w:val="2"/>
          <w:numId w:val="12"/>
        </w:numPr>
        <w:tabs>
          <w:tab w:val="left" w:pos="426"/>
        </w:tabs>
        <w:spacing w:line="360" w:lineRule="auto"/>
        <w:ind w:left="142" w:hanging="85"/>
      </w:pPr>
      <w:r w:rsidRPr="00DB3F56">
        <w:t>PREDMET POGODBE</w:t>
      </w:r>
    </w:p>
    <w:p w14:paraId="3796BA6C" w14:textId="77777777" w:rsidR="00CC4C59" w:rsidRPr="00DB3F56" w:rsidRDefault="00CC4C59" w:rsidP="00D952E9">
      <w:pPr>
        <w:numPr>
          <w:ilvl w:val="0"/>
          <w:numId w:val="9"/>
        </w:numPr>
        <w:spacing w:after="120" w:line="360" w:lineRule="auto"/>
        <w:ind w:left="0"/>
        <w:jc w:val="center"/>
      </w:pPr>
      <w:r w:rsidRPr="00DB3F56">
        <w:lastRenderedPageBreak/>
        <w:t>člen</w:t>
      </w:r>
    </w:p>
    <w:p w14:paraId="05424018" w14:textId="736A6911" w:rsidR="00A67DCE" w:rsidRPr="00C42519" w:rsidRDefault="0095500D" w:rsidP="00A67DCE">
      <w:pPr>
        <w:rPr>
          <w:sz w:val="16"/>
          <w:szCs w:val="16"/>
        </w:rPr>
      </w:pPr>
      <w:bookmarkStart w:id="88" w:name="_Hlk99447058"/>
      <w:r>
        <w:t xml:space="preserve">Predmet javnega naročila </w:t>
      </w:r>
      <w:r w:rsidR="00C7320F">
        <w:t>so</w:t>
      </w:r>
      <w:r>
        <w:t xml:space="preserve"> </w:t>
      </w:r>
      <w:r w:rsidR="000778C7">
        <w:t>s</w:t>
      </w:r>
      <w:r w:rsidR="003549A9" w:rsidRPr="003549A9">
        <w:t xml:space="preserve">toritve spletnega dostopa do tujih elektronskih podatkovnih zbirk s področja medicine in kliničnega izobraževanja </w:t>
      </w:r>
      <w:r w:rsidR="000778C7">
        <w:t xml:space="preserve">za leto </w:t>
      </w:r>
      <w:r w:rsidR="003549A9" w:rsidRPr="003549A9">
        <w:t>2026</w:t>
      </w:r>
      <w:r w:rsidR="003549A9">
        <w:t xml:space="preserve"> </w:t>
      </w:r>
      <w:r w:rsidR="00A67DCE">
        <w:t>in sicer:</w:t>
      </w:r>
      <w:r w:rsidR="00C42519">
        <w:t xml:space="preserve"> </w:t>
      </w:r>
      <w:r w:rsidR="00C42519" w:rsidRPr="00C42519">
        <w:rPr>
          <w:sz w:val="16"/>
          <w:szCs w:val="16"/>
        </w:rPr>
        <w:t>(Predmet pogodbe se opredeli glede na sklop za katerega je bil ponudnik izbran)</w:t>
      </w:r>
      <w:r w:rsidR="00C42519">
        <w:rPr>
          <w:sz w:val="16"/>
          <w:szCs w:val="16"/>
        </w:rPr>
        <w:t>.</w:t>
      </w:r>
    </w:p>
    <w:p w14:paraId="44372FA3" w14:textId="77777777" w:rsidR="003549A9" w:rsidRDefault="003549A9" w:rsidP="003549A9">
      <w:pPr>
        <w:pStyle w:val="Brezrazmikov"/>
      </w:pPr>
    </w:p>
    <w:p w14:paraId="60B45688" w14:textId="6F8CBC67" w:rsidR="003549A9" w:rsidRPr="003549A9" w:rsidRDefault="003549A9" w:rsidP="003549A9">
      <w:pPr>
        <w:pStyle w:val="Brezrazmikov"/>
        <w:rPr>
          <w:b/>
          <w:bCs/>
        </w:rPr>
      </w:pPr>
      <w:r w:rsidRPr="003549A9">
        <w:rPr>
          <w:b/>
          <w:bCs/>
        </w:rPr>
        <w:t>Sklop 1</w:t>
      </w:r>
      <w:r w:rsidR="00C42519">
        <w:rPr>
          <w:b/>
          <w:bCs/>
        </w:rPr>
        <w:t xml:space="preserve"> </w:t>
      </w:r>
    </w:p>
    <w:p w14:paraId="67B50A1C" w14:textId="33A91542" w:rsidR="003549A9" w:rsidRPr="003549A9" w:rsidRDefault="003549A9" w:rsidP="003549A9">
      <w:pPr>
        <w:spacing w:line="240" w:lineRule="auto"/>
        <w:rPr>
          <w:rFonts w:eastAsia="Calibri"/>
        </w:rPr>
      </w:pPr>
      <w:r w:rsidRPr="003549A9">
        <w:rPr>
          <w:rFonts w:eastAsia="Calibri"/>
          <w:b/>
          <w:bCs/>
        </w:rPr>
        <w:t xml:space="preserve">Mednarodna zbirka </w:t>
      </w:r>
      <w:proofErr w:type="spellStart"/>
      <w:r w:rsidRPr="003549A9">
        <w:rPr>
          <w:rFonts w:eastAsia="Calibri"/>
          <w:b/>
          <w:bCs/>
        </w:rPr>
        <w:t>Lippincott</w:t>
      </w:r>
      <w:proofErr w:type="spellEnd"/>
      <w:r w:rsidRPr="003549A9">
        <w:rPr>
          <w:rFonts w:eastAsia="Calibri"/>
          <w:b/>
          <w:bCs/>
        </w:rPr>
        <w:t xml:space="preserve"> Williams &amp; </w:t>
      </w:r>
      <w:proofErr w:type="spellStart"/>
      <w:r w:rsidRPr="003549A9">
        <w:rPr>
          <w:rFonts w:eastAsia="Calibri"/>
          <w:b/>
          <w:bCs/>
        </w:rPr>
        <w:t>Wilkins</w:t>
      </w:r>
      <w:proofErr w:type="spellEnd"/>
      <w:r w:rsidRPr="003549A9">
        <w:rPr>
          <w:rFonts w:eastAsia="Calibri"/>
          <w:b/>
          <w:bCs/>
        </w:rPr>
        <w:t xml:space="preserve">  (LWW) 2026  - </w:t>
      </w:r>
      <w:proofErr w:type="spellStart"/>
      <w:r w:rsidRPr="003549A9">
        <w:rPr>
          <w:rFonts w:eastAsia="Calibri"/>
          <w:b/>
          <w:bCs/>
        </w:rPr>
        <w:t>Clinical</w:t>
      </w:r>
      <w:proofErr w:type="spellEnd"/>
      <w:r w:rsidRPr="003549A9">
        <w:rPr>
          <w:rFonts w:eastAsia="Calibri"/>
          <w:b/>
          <w:bCs/>
        </w:rPr>
        <w:t xml:space="preserve"> </w:t>
      </w:r>
      <w:proofErr w:type="spellStart"/>
      <w:r w:rsidRPr="003549A9">
        <w:rPr>
          <w:rFonts w:eastAsia="Calibri"/>
          <w:b/>
          <w:bCs/>
        </w:rPr>
        <w:t>Comprehensive</w:t>
      </w:r>
      <w:proofErr w:type="spellEnd"/>
      <w:r w:rsidRPr="003549A9">
        <w:rPr>
          <w:rFonts w:eastAsia="Calibri"/>
          <w:b/>
          <w:bCs/>
        </w:rPr>
        <w:t xml:space="preserve"> </w:t>
      </w:r>
      <w:proofErr w:type="spellStart"/>
      <w:r w:rsidRPr="003549A9">
        <w:rPr>
          <w:rFonts w:eastAsia="Calibri"/>
          <w:b/>
          <w:bCs/>
        </w:rPr>
        <w:t>Collection</w:t>
      </w:r>
      <w:proofErr w:type="spellEnd"/>
      <w:r w:rsidRPr="003549A9">
        <w:rPr>
          <w:rFonts w:eastAsia="Calibri"/>
          <w:b/>
          <w:bCs/>
        </w:rPr>
        <w:t xml:space="preserve"> </w:t>
      </w:r>
      <w:proofErr w:type="spellStart"/>
      <w:r w:rsidRPr="003549A9">
        <w:rPr>
          <w:rFonts w:eastAsia="Calibri"/>
          <w:b/>
          <w:bCs/>
        </w:rPr>
        <w:t>with</w:t>
      </w:r>
      <w:proofErr w:type="spellEnd"/>
      <w:r w:rsidRPr="003549A9">
        <w:rPr>
          <w:rFonts w:eastAsia="Calibri"/>
          <w:b/>
          <w:bCs/>
        </w:rPr>
        <w:t xml:space="preserve"> </w:t>
      </w:r>
      <w:proofErr w:type="spellStart"/>
      <w:r w:rsidRPr="003549A9">
        <w:rPr>
          <w:rFonts w:eastAsia="Calibri"/>
          <w:b/>
          <w:bCs/>
        </w:rPr>
        <w:t>free</w:t>
      </w:r>
      <w:proofErr w:type="spellEnd"/>
      <w:r w:rsidRPr="003549A9">
        <w:rPr>
          <w:rFonts w:eastAsia="Calibri"/>
          <w:b/>
          <w:bCs/>
        </w:rPr>
        <w:t xml:space="preserve"> 10 </w:t>
      </w:r>
      <w:proofErr w:type="spellStart"/>
      <w:r w:rsidRPr="003549A9">
        <w:rPr>
          <w:rFonts w:eastAsia="Calibri"/>
          <w:b/>
          <w:bCs/>
        </w:rPr>
        <w:t>APCs</w:t>
      </w:r>
      <w:proofErr w:type="spellEnd"/>
      <w:r w:rsidRPr="003549A9">
        <w:rPr>
          <w:rFonts w:eastAsia="Calibri"/>
          <w:b/>
          <w:bCs/>
        </w:rPr>
        <w:t xml:space="preserve"> to </w:t>
      </w:r>
      <w:proofErr w:type="spellStart"/>
      <w:r w:rsidRPr="003549A9">
        <w:rPr>
          <w:rFonts w:eastAsia="Calibri"/>
          <w:b/>
          <w:bCs/>
        </w:rPr>
        <w:t>publish</w:t>
      </w:r>
      <w:proofErr w:type="spellEnd"/>
      <w:r w:rsidRPr="003549A9">
        <w:rPr>
          <w:rFonts w:eastAsia="Calibri"/>
          <w:b/>
          <w:bCs/>
        </w:rPr>
        <w:t xml:space="preserve"> in OA LWW </w:t>
      </w:r>
      <w:proofErr w:type="spellStart"/>
      <w:r w:rsidRPr="003549A9">
        <w:rPr>
          <w:rFonts w:eastAsia="Calibri"/>
          <w:b/>
          <w:bCs/>
        </w:rPr>
        <w:t>journals</w:t>
      </w:r>
      <w:proofErr w:type="spellEnd"/>
      <w:r w:rsidRPr="003549A9">
        <w:rPr>
          <w:rFonts w:eastAsia="Calibri"/>
          <w:b/>
          <w:bCs/>
        </w:rPr>
        <w:t>,</w:t>
      </w:r>
      <w:r w:rsidRPr="003549A9">
        <w:rPr>
          <w:rFonts w:eastAsia="Calibri"/>
        </w:rPr>
        <w:t xml:space="preserve"> na platformi </w:t>
      </w:r>
      <w:proofErr w:type="spellStart"/>
      <w:r w:rsidRPr="003549A9">
        <w:rPr>
          <w:rFonts w:eastAsia="Calibri"/>
        </w:rPr>
        <w:t>Ovid</w:t>
      </w:r>
      <w:proofErr w:type="spellEnd"/>
      <w:r w:rsidRPr="003549A9">
        <w:rPr>
          <w:rFonts w:eastAsia="Calibri"/>
        </w:rPr>
        <w:t>, ki je namenjen</w:t>
      </w:r>
      <w:r w:rsidR="000778C7">
        <w:rPr>
          <w:rFonts w:eastAsia="Calibri"/>
        </w:rPr>
        <w:t>a</w:t>
      </w:r>
      <w:r w:rsidRPr="003549A9">
        <w:rPr>
          <w:rFonts w:eastAsia="Calibri"/>
        </w:rPr>
        <w:t xml:space="preserve"> klinični medicini, ki podpira raziskave, izobraževanje in interdisciplinarno sodelovanje na različnih področjih. </w:t>
      </w:r>
      <w:proofErr w:type="spellStart"/>
      <w:r w:rsidRPr="003549A9">
        <w:rPr>
          <w:rFonts w:eastAsia="Calibri"/>
        </w:rPr>
        <w:t>Clinical</w:t>
      </w:r>
      <w:proofErr w:type="spellEnd"/>
      <w:r w:rsidRPr="003549A9">
        <w:rPr>
          <w:rFonts w:eastAsia="Calibri"/>
        </w:rPr>
        <w:t xml:space="preserve"> </w:t>
      </w:r>
      <w:proofErr w:type="spellStart"/>
      <w:r w:rsidRPr="003549A9">
        <w:rPr>
          <w:rFonts w:eastAsia="Calibri"/>
        </w:rPr>
        <w:t>Comrehensive</w:t>
      </w:r>
      <w:proofErr w:type="spellEnd"/>
      <w:r w:rsidRPr="003549A9">
        <w:rPr>
          <w:rFonts w:eastAsia="Calibri"/>
        </w:rPr>
        <w:t xml:space="preserve"> </w:t>
      </w:r>
      <w:proofErr w:type="spellStart"/>
      <w:r w:rsidRPr="003549A9">
        <w:rPr>
          <w:rFonts w:eastAsia="Calibri"/>
        </w:rPr>
        <w:t>Collection</w:t>
      </w:r>
      <w:proofErr w:type="spellEnd"/>
      <w:r w:rsidRPr="003549A9">
        <w:rPr>
          <w:rFonts w:eastAsia="Calibri"/>
        </w:rPr>
        <w:t xml:space="preserve"> mora nuditi podporo študentom, specializantom, zdravnikom ter knjižnicam, ki jim omogoča dostop do znanja in vključuje:</w:t>
      </w:r>
    </w:p>
    <w:p w14:paraId="27AAB071" w14:textId="2FD20E68" w:rsidR="000778C7" w:rsidRDefault="000609C8" w:rsidP="000609C8">
      <w:pPr>
        <w:numPr>
          <w:ilvl w:val="1"/>
          <w:numId w:val="35"/>
        </w:numPr>
        <w:spacing w:line="240" w:lineRule="auto"/>
        <w:ind w:left="567" w:hanging="567"/>
        <w:contextualSpacing/>
        <w:rPr>
          <w:rFonts w:eastAsia="Calibri"/>
        </w:rPr>
      </w:pPr>
      <w:r w:rsidRPr="004D21E3">
        <w:rPr>
          <w:rFonts w:eastAsia="Calibri"/>
        </w:rPr>
        <w:t xml:space="preserve">dostop do več kot 215 zaupanja vrednih revij </w:t>
      </w:r>
      <w:proofErr w:type="spellStart"/>
      <w:r w:rsidRPr="004D21E3">
        <w:rPr>
          <w:rFonts w:eastAsia="Calibri"/>
        </w:rPr>
        <w:t>Lippincott</w:t>
      </w:r>
      <w:proofErr w:type="spellEnd"/>
      <w:r w:rsidRPr="004D21E3">
        <w:rPr>
          <w:rFonts w:eastAsia="Calibri"/>
        </w:rPr>
        <w:t xml:space="preserve">®, ki pokrivajo več kot 50 </w:t>
      </w:r>
      <w:r w:rsidR="00C94CCC">
        <w:rPr>
          <w:rFonts w:eastAsia="Calibri"/>
        </w:rPr>
        <w:t>dejavnosti</w:t>
      </w:r>
      <w:r w:rsidRPr="004D21E3">
        <w:rPr>
          <w:rFonts w:eastAsia="Calibri"/>
        </w:rPr>
        <w:t xml:space="preserve"> na medicinskem in znanstvenem področju; </w:t>
      </w:r>
    </w:p>
    <w:p w14:paraId="5562C0C7" w14:textId="5709F281" w:rsidR="000609C8" w:rsidRPr="004D21E3" w:rsidRDefault="000609C8" w:rsidP="000609C8">
      <w:pPr>
        <w:numPr>
          <w:ilvl w:val="1"/>
          <w:numId w:val="35"/>
        </w:numPr>
        <w:spacing w:line="240" w:lineRule="auto"/>
        <w:ind w:left="567" w:hanging="567"/>
        <w:contextualSpacing/>
        <w:rPr>
          <w:rFonts w:eastAsia="Calibri"/>
        </w:rPr>
      </w:pPr>
      <w:r w:rsidRPr="004D21E3">
        <w:rPr>
          <w:rFonts w:eastAsia="Calibri"/>
        </w:rPr>
        <w:t>dostop do 3 simultanih uporabnikov</w:t>
      </w:r>
      <w:r w:rsidR="000778C7">
        <w:rPr>
          <w:rFonts w:eastAsia="Calibri"/>
        </w:rPr>
        <w:t>;</w:t>
      </w:r>
      <w:r>
        <w:rPr>
          <w:rFonts w:eastAsia="Calibri"/>
        </w:rPr>
        <w:t xml:space="preserve"> </w:t>
      </w:r>
    </w:p>
    <w:p w14:paraId="054DE697" w14:textId="72F90566" w:rsidR="003549A9" w:rsidRPr="003549A9" w:rsidRDefault="003549A9" w:rsidP="003549A9">
      <w:pPr>
        <w:numPr>
          <w:ilvl w:val="1"/>
          <w:numId w:val="35"/>
        </w:numPr>
        <w:spacing w:line="240" w:lineRule="auto"/>
        <w:ind w:left="567" w:hanging="567"/>
        <w:contextualSpacing/>
        <w:rPr>
          <w:rFonts w:eastAsia="Calibri"/>
        </w:rPr>
      </w:pPr>
      <w:r w:rsidRPr="003549A9">
        <w:rPr>
          <w:rFonts w:eastAsia="Calibri"/>
        </w:rPr>
        <w:t>10 vavčerjev za APC (</w:t>
      </w:r>
      <w:proofErr w:type="spellStart"/>
      <w:r w:rsidRPr="003549A9">
        <w:rPr>
          <w:rFonts w:eastAsia="Calibri"/>
        </w:rPr>
        <w:t>Article</w:t>
      </w:r>
      <w:proofErr w:type="spellEnd"/>
      <w:r w:rsidRPr="003549A9">
        <w:rPr>
          <w:rFonts w:eastAsia="Calibri"/>
        </w:rPr>
        <w:t xml:space="preserve"> </w:t>
      </w:r>
      <w:proofErr w:type="spellStart"/>
      <w:r w:rsidRPr="003549A9">
        <w:rPr>
          <w:rFonts w:eastAsia="Calibri"/>
        </w:rPr>
        <w:t>Processing</w:t>
      </w:r>
      <w:proofErr w:type="spellEnd"/>
      <w:r w:rsidRPr="003549A9">
        <w:rPr>
          <w:rFonts w:eastAsia="Calibri"/>
        </w:rPr>
        <w:t xml:space="preserve"> </w:t>
      </w:r>
      <w:proofErr w:type="spellStart"/>
      <w:r w:rsidRPr="003549A9">
        <w:rPr>
          <w:rFonts w:eastAsia="Calibri"/>
        </w:rPr>
        <w:t>Charges</w:t>
      </w:r>
      <w:proofErr w:type="spellEnd"/>
      <w:r w:rsidRPr="003549A9">
        <w:rPr>
          <w:rFonts w:eastAsia="Calibri"/>
        </w:rPr>
        <w:t>) za letn</w:t>
      </w:r>
      <w:r w:rsidR="008F74D1">
        <w:rPr>
          <w:rFonts w:eastAsia="Calibri"/>
        </w:rPr>
        <w:t>e</w:t>
      </w:r>
      <w:r w:rsidRPr="003549A9">
        <w:rPr>
          <w:rFonts w:eastAsia="Calibri"/>
        </w:rPr>
        <w:t xml:space="preserve"> objav</w:t>
      </w:r>
      <w:r w:rsidR="008F74D1">
        <w:rPr>
          <w:rFonts w:eastAsia="Calibri"/>
        </w:rPr>
        <w:t>e</w:t>
      </w:r>
      <w:r w:rsidRPr="003549A9">
        <w:rPr>
          <w:rFonts w:eastAsia="Calibri"/>
        </w:rPr>
        <w:t xml:space="preserve"> v LWW revijah z odprtim dostopom (hibridni in zlati OA)</w:t>
      </w:r>
      <w:r w:rsidR="004474A4">
        <w:rPr>
          <w:rFonts w:eastAsia="Calibri"/>
        </w:rPr>
        <w:t xml:space="preserve"> </w:t>
      </w:r>
      <w:r w:rsidR="004474A4" w:rsidRPr="009C1F78">
        <w:rPr>
          <w:rFonts w:eastAsia="Calibri"/>
        </w:rPr>
        <w:t>v letu 2026;</w:t>
      </w:r>
    </w:p>
    <w:p w14:paraId="1893EB2D" w14:textId="77777777" w:rsidR="003549A9" w:rsidRPr="003549A9" w:rsidRDefault="003549A9" w:rsidP="003549A9">
      <w:pPr>
        <w:numPr>
          <w:ilvl w:val="1"/>
          <w:numId w:val="35"/>
        </w:numPr>
        <w:spacing w:line="240" w:lineRule="auto"/>
        <w:ind w:left="567" w:hanging="567"/>
        <w:contextualSpacing/>
        <w:rPr>
          <w:rFonts w:eastAsia="Calibri"/>
        </w:rPr>
      </w:pPr>
      <w:r w:rsidRPr="003549A9">
        <w:rPr>
          <w:rFonts w:eastAsia="Calibri"/>
        </w:rPr>
        <w:t>spremljajoče storitve, kot jih določa ponudba in veljavna licenčna dokumentacija založnika.</w:t>
      </w:r>
    </w:p>
    <w:p w14:paraId="7DB1D949" w14:textId="77777777" w:rsidR="003549A9" w:rsidRPr="003549A9" w:rsidRDefault="003549A9" w:rsidP="003549A9">
      <w:pPr>
        <w:spacing w:line="240" w:lineRule="auto"/>
        <w:jc w:val="left"/>
        <w:rPr>
          <w:rFonts w:eastAsia="Calibri" w:cs="Times New Roman"/>
        </w:rPr>
      </w:pPr>
    </w:p>
    <w:p w14:paraId="2AE9D1B6" w14:textId="4D6DE184" w:rsidR="003549A9" w:rsidRPr="003549A9" w:rsidRDefault="003549A9" w:rsidP="003549A9">
      <w:pPr>
        <w:spacing w:line="240" w:lineRule="auto"/>
        <w:rPr>
          <w:rFonts w:eastAsia="Calibri"/>
        </w:rPr>
      </w:pPr>
      <w:r w:rsidRPr="003549A9">
        <w:rPr>
          <w:rFonts w:eastAsia="Calibri"/>
          <w:b/>
          <w:bCs/>
        </w:rPr>
        <w:t>Zbirka</w:t>
      </w:r>
      <w:r w:rsidRPr="003549A9">
        <w:rPr>
          <w:rFonts w:eastAsia="Calibri"/>
        </w:rPr>
        <w:t xml:space="preserve"> </w:t>
      </w:r>
      <w:proofErr w:type="spellStart"/>
      <w:r w:rsidRPr="003549A9">
        <w:rPr>
          <w:rFonts w:eastAsia="Calibri"/>
          <w:b/>
          <w:bCs/>
        </w:rPr>
        <w:t>Ovid</w:t>
      </w:r>
      <w:proofErr w:type="spellEnd"/>
      <w:r w:rsidRPr="003549A9">
        <w:rPr>
          <w:rFonts w:eastAsia="Calibri"/>
          <w:b/>
          <w:bCs/>
        </w:rPr>
        <w:t xml:space="preserve"> </w:t>
      </w:r>
      <w:proofErr w:type="spellStart"/>
      <w:r w:rsidRPr="003549A9">
        <w:rPr>
          <w:rFonts w:eastAsia="Calibri"/>
          <w:b/>
          <w:bCs/>
        </w:rPr>
        <w:t>Medline</w:t>
      </w:r>
      <w:proofErr w:type="spellEnd"/>
      <w:r w:rsidRPr="003549A9">
        <w:rPr>
          <w:rFonts w:eastAsia="Calibri"/>
          <w:b/>
          <w:bCs/>
        </w:rPr>
        <w:t xml:space="preserve"> (dostop do vsebin od leta 1950 dalje), </w:t>
      </w:r>
      <w:r w:rsidRPr="003549A9">
        <w:rPr>
          <w:rFonts w:eastAsia="Calibri"/>
        </w:rPr>
        <w:t xml:space="preserve">ki zajema celovito biomedicinsko bazo podatkov, ki se dnevno posodablja. </w:t>
      </w:r>
      <w:proofErr w:type="spellStart"/>
      <w:r w:rsidRPr="003549A9">
        <w:rPr>
          <w:rFonts w:eastAsia="Calibri"/>
        </w:rPr>
        <w:t>M</w:t>
      </w:r>
      <w:r w:rsidR="008F74D1">
        <w:rPr>
          <w:rFonts w:eastAsia="Calibri"/>
        </w:rPr>
        <w:t>edline</w:t>
      </w:r>
      <w:proofErr w:type="spellEnd"/>
      <w:r w:rsidRPr="003549A9">
        <w:rPr>
          <w:rFonts w:eastAsia="Calibri"/>
        </w:rPr>
        <w:t xml:space="preserve"> na platformi </w:t>
      </w:r>
      <w:proofErr w:type="spellStart"/>
      <w:r w:rsidRPr="003549A9">
        <w:rPr>
          <w:rFonts w:eastAsia="Calibri"/>
        </w:rPr>
        <w:t>Ovid</w:t>
      </w:r>
      <w:proofErr w:type="spellEnd"/>
      <w:r w:rsidRPr="003549A9">
        <w:rPr>
          <w:rFonts w:eastAsia="Calibri"/>
        </w:rPr>
        <w:t xml:space="preserve"> mora omogočati nemoten in ažuren dostop do najnovejših bibliografskih zapisov in povzetkov avtorjev iz več kot 5.500 revij s področja biomedicine in ved o življenju. Vključeni morajo biti angleški povzetki v več kot 80 % zapisov.</w:t>
      </w:r>
    </w:p>
    <w:p w14:paraId="671F0742" w14:textId="77777777" w:rsidR="003549A9" w:rsidRPr="003549A9" w:rsidRDefault="003549A9" w:rsidP="003549A9">
      <w:pPr>
        <w:spacing w:line="240" w:lineRule="auto"/>
        <w:rPr>
          <w:rFonts w:eastAsia="Calibri"/>
        </w:rPr>
      </w:pPr>
    </w:p>
    <w:p w14:paraId="2C666E82" w14:textId="77777777" w:rsidR="003549A9" w:rsidRPr="003549A9" w:rsidRDefault="003549A9" w:rsidP="003549A9">
      <w:pPr>
        <w:spacing w:line="240" w:lineRule="auto"/>
        <w:rPr>
          <w:rFonts w:eastAsia="Calibri"/>
        </w:rPr>
      </w:pPr>
      <w:r w:rsidRPr="003549A9">
        <w:rPr>
          <w:rFonts w:eastAsia="Calibri"/>
          <w:b/>
          <w:bCs/>
        </w:rPr>
        <w:t xml:space="preserve">Zbirka </w:t>
      </w:r>
      <w:proofErr w:type="spellStart"/>
      <w:r w:rsidRPr="003549A9">
        <w:rPr>
          <w:rFonts w:eastAsia="Calibri"/>
          <w:b/>
          <w:bCs/>
        </w:rPr>
        <w:t>Ovid</w:t>
      </w:r>
      <w:proofErr w:type="spellEnd"/>
      <w:r w:rsidRPr="003549A9">
        <w:rPr>
          <w:rFonts w:eastAsia="Calibri"/>
          <w:b/>
          <w:bCs/>
        </w:rPr>
        <w:t xml:space="preserve"> </w:t>
      </w:r>
      <w:proofErr w:type="spellStart"/>
      <w:r w:rsidRPr="003549A9">
        <w:rPr>
          <w:rFonts w:eastAsia="Calibri"/>
          <w:b/>
          <w:bCs/>
        </w:rPr>
        <w:t>Embase</w:t>
      </w:r>
      <w:proofErr w:type="spellEnd"/>
      <w:r w:rsidRPr="003549A9">
        <w:rPr>
          <w:rFonts w:eastAsia="Calibri"/>
          <w:b/>
          <w:bCs/>
        </w:rPr>
        <w:t xml:space="preserve"> (dostop do vsebin od leta 1974 dalje), </w:t>
      </w:r>
      <w:r w:rsidRPr="00FC226B">
        <w:rPr>
          <w:rFonts w:eastAsia="Calibri"/>
        </w:rPr>
        <w:t xml:space="preserve">ki </w:t>
      </w:r>
      <w:r w:rsidRPr="003549A9">
        <w:rPr>
          <w:rFonts w:eastAsia="Calibri"/>
        </w:rPr>
        <w:t xml:space="preserve">povečuje odkrivanje biomedicinskih dokazov za podporo ključnim funkcijam ved o življenju ter zagotavlja ustrezne, ažurne biomedicinske informacije globalni raziskovalni skupnosti. </w:t>
      </w:r>
    </w:p>
    <w:p w14:paraId="70AA2A8B" w14:textId="77777777" w:rsidR="003549A9" w:rsidRPr="003549A9" w:rsidRDefault="003549A9" w:rsidP="003549A9">
      <w:pPr>
        <w:spacing w:line="240" w:lineRule="auto"/>
        <w:rPr>
          <w:rFonts w:eastAsia="Calibri"/>
        </w:rPr>
      </w:pPr>
      <w:r w:rsidRPr="003549A9">
        <w:rPr>
          <w:rFonts w:eastAsia="Times New Roman"/>
          <w:lang w:eastAsia="sl-SI"/>
        </w:rPr>
        <w:t>Ključne značilnosti:</w:t>
      </w:r>
    </w:p>
    <w:p w14:paraId="4B2F14FA" w14:textId="77777777" w:rsidR="003549A9" w:rsidRPr="003549A9" w:rsidRDefault="003549A9" w:rsidP="003549A9">
      <w:pPr>
        <w:numPr>
          <w:ilvl w:val="0"/>
          <w:numId w:val="37"/>
        </w:numPr>
        <w:spacing w:line="240" w:lineRule="auto"/>
        <w:ind w:left="567" w:hanging="567"/>
        <w:contextualSpacing/>
        <w:rPr>
          <w:rFonts w:eastAsia="Calibri"/>
        </w:rPr>
      </w:pPr>
      <w:r w:rsidRPr="003549A9">
        <w:rPr>
          <w:rFonts w:eastAsia="Times New Roman"/>
          <w:lang w:eastAsia="sl-SI"/>
        </w:rPr>
        <w:t>Več kot 30 milijonov povzetkov in indeksov iz več kot 8.500 objavljenih, recenziranih revij ter publikacij v tisku in konferenc.</w:t>
      </w:r>
    </w:p>
    <w:p w14:paraId="684485AC" w14:textId="77777777" w:rsidR="003549A9" w:rsidRPr="003549A9" w:rsidRDefault="003549A9" w:rsidP="003549A9">
      <w:pPr>
        <w:numPr>
          <w:ilvl w:val="0"/>
          <w:numId w:val="37"/>
        </w:numPr>
        <w:spacing w:line="240" w:lineRule="auto"/>
        <w:ind w:left="567" w:hanging="567"/>
        <w:contextualSpacing/>
        <w:rPr>
          <w:rFonts w:eastAsia="Calibri"/>
        </w:rPr>
      </w:pPr>
      <w:r w:rsidRPr="003549A9">
        <w:rPr>
          <w:rFonts w:eastAsia="Times New Roman"/>
          <w:lang w:eastAsia="sl-SI"/>
        </w:rPr>
        <w:t xml:space="preserve">Več kot 6 milijonov zapisov in indeksov iz 2.900 revij, ki niso vključene v </w:t>
      </w:r>
      <w:proofErr w:type="spellStart"/>
      <w:r w:rsidRPr="003549A9">
        <w:rPr>
          <w:rFonts w:eastAsia="Times New Roman"/>
          <w:lang w:eastAsia="sl-SI"/>
        </w:rPr>
        <w:t>Medline</w:t>
      </w:r>
      <w:proofErr w:type="spellEnd"/>
      <w:r w:rsidRPr="003549A9">
        <w:rPr>
          <w:rFonts w:eastAsia="Times New Roman"/>
          <w:lang w:eastAsia="sl-SI"/>
        </w:rPr>
        <w:t>.</w:t>
      </w:r>
    </w:p>
    <w:p w14:paraId="27C902EF" w14:textId="77777777" w:rsidR="003549A9" w:rsidRPr="003549A9" w:rsidRDefault="003549A9" w:rsidP="003549A9">
      <w:pPr>
        <w:numPr>
          <w:ilvl w:val="0"/>
          <w:numId w:val="37"/>
        </w:numPr>
        <w:spacing w:line="240" w:lineRule="auto"/>
        <w:ind w:left="567" w:hanging="567"/>
        <w:contextualSpacing/>
        <w:rPr>
          <w:rFonts w:eastAsia="Calibri"/>
        </w:rPr>
      </w:pPr>
      <w:r w:rsidRPr="003549A9">
        <w:rPr>
          <w:rFonts w:eastAsia="Times New Roman"/>
          <w:lang w:eastAsia="sl-SI"/>
        </w:rPr>
        <w:t xml:space="preserve">Popolno indeksiranje podatkov o zdravilih, boleznih in medicinskih pripomočkih, podprto z natančnim tezavrom </w:t>
      </w:r>
      <w:proofErr w:type="spellStart"/>
      <w:r w:rsidRPr="003549A9">
        <w:rPr>
          <w:rFonts w:eastAsia="Times New Roman"/>
          <w:lang w:eastAsia="sl-SI"/>
        </w:rPr>
        <w:t>Emtree</w:t>
      </w:r>
      <w:proofErr w:type="spellEnd"/>
      <w:r w:rsidRPr="003549A9">
        <w:rPr>
          <w:rFonts w:eastAsia="Times New Roman"/>
          <w:lang w:eastAsia="sl-SI"/>
        </w:rPr>
        <w:t>.</w:t>
      </w:r>
    </w:p>
    <w:p w14:paraId="6582506E" w14:textId="77777777" w:rsidR="003549A9" w:rsidRPr="003549A9" w:rsidRDefault="003549A9" w:rsidP="003549A9">
      <w:pPr>
        <w:spacing w:line="240" w:lineRule="auto"/>
        <w:ind w:left="567"/>
        <w:contextualSpacing/>
        <w:rPr>
          <w:rFonts w:eastAsia="Calibri"/>
        </w:rPr>
      </w:pPr>
    </w:p>
    <w:p w14:paraId="53548259" w14:textId="77777777" w:rsidR="003549A9" w:rsidRPr="003549A9" w:rsidRDefault="003549A9" w:rsidP="003549A9">
      <w:pPr>
        <w:spacing w:line="240" w:lineRule="auto"/>
        <w:rPr>
          <w:rFonts w:eastAsia="Calibri"/>
        </w:rPr>
      </w:pPr>
      <w:r w:rsidRPr="003549A9">
        <w:rPr>
          <w:rFonts w:eastAsia="Calibri"/>
          <w:b/>
          <w:bCs/>
        </w:rPr>
        <w:t xml:space="preserve">Zbirka </w:t>
      </w:r>
      <w:proofErr w:type="spellStart"/>
      <w:r w:rsidRPr="003549A9">
        <w:rPr>
          <w:rFonts w:eastAsia="Calibri"/>
          <w:b/>
          <w:bCs/>
        </w:rPr>
        <w:t>Ovid</w:t>
      </w:r>
      <w:proofErr w:type="spellEnd"/>
      <w:r w:rsidRPr="003549A9">
        <w:rPr>
          <w:rFonts w:eastAsia="Calibri"/>
          <w:b/>
          <w:bCs/>
        </w:rPr>
        <w:t xml:space="preserve"> </w:t>
      </w:r>
      <w:proofErr w:type="spellStart"/>
      <w:r w:rsidRPr="003549A9">
        <w:rPr>
          <w:rFonts w:eastAsia="Calibri"/>
          <w:b/>
          <w:bCs/>
        </w:rPr>
        <w:t>LinkSolver</w:t>
      </w:r>
      <w:proofErr w:type="spellEnd"/>
      <w:r w:rsidRPr="003549A9">
        <w:rPr>
          <w:rFonts w:eastAsia="Calibri"/>
          <w:b/>
          <w:bCs/>
        </w:rPr>
        <w:t>,</w:t>
      </w:r>
      <w:r w:rsidRPr="003549A9">
        <w:rPr>
          <w:rFonts w:eastAsia="Calibri"/>
        </w:rPr>
        <w:t xml:space="preserve"> brezplačna celovita rešitev za povezovanje virov, ki razširja možnosti povezovanja na širok nabor internetnih virov, hkrati pa omogoča popolno administrativno prilagodljivost pri definiranju, organiziranju in prikazovanju povezav za vse končne uporabnike.</w:t>
      </w:r>
    </w:p>
    <w:p w14:paraId="6C1969DE" w14:textId="77777777" w:rsidR="003549A9" w:rsidRPr="003549A9" w:rsidRDefault="003549A9" w:rsidP="003549A9">
      <w:pPr>
        <w:spacing w:line="240" w:lineRule="auto"/>
        <w:jc w:val="left"/>
        <w:rPr>
          <w:rFonts w:eastAsia="Calibri" w:cs="Times New Roman"/>
        </w:rPr>
      </w:pPr>
    </w:p>
    <w:p w14:paraId="25FF6C2D" w14:textId="77777777" w:rsidR="003549A9" w:rsidRPr="009C1F78" w:rsidRDefault="003549A9" w:rsidP="003549A9">
      <w:pPr>
        <w:spacing w:line="240" w:lineRule="auto"/>
        <w:jc w:val="left"/>
        <w:rPr>
          <w:rFonts w:eastAsia="Calibri" w:cs="Times New Roman"/>
          <w:b/>
          <w:bCs/>
        </w:rPr>
      </w:pPr>
      <w:r w:rsidRPr="009C1F78">
        <w:rPr>
          <w:rFonts w:eastAsia="Calibri" w:cs="Times New Roman"/>
          <w:b/>
          <w:bCs/>
        </w:rPr>
        <w:t>Sklop 2:</w:t>
      </w:r>
    </w:p>
    <w:p w14:paraId="63B374C4" w14:textId="77777777" w:rsidR="00811089" w:rsidRPr="00811089" w:rsidRDefault="00811089" w:rsidP="00811089">
      <w:pPr>
        <w:rPr>
          <w:rFonts w:eastAsia="Calibri"/>
        </w:rPr>
      </w:pPr>
      <w:r w:rsidRPr="00811089">
        <w:rPr>
          <w:rFonts w:eastAsia="Calibri"/>
          <w:b/>
          <w:bCs/>
        </w:rPr>
        <w:t xml:space="preserve">Mednarodna zbirka LWW </w:t>
      </w:r>
      <w:proofErr w:type="spellStart"/>
      <w:r w:rsidRPr="00811089">
        <w:rPr>
          <w:rFonts w:eastAsia="Calibri"/>
          <w:b/>
          <w:bCs/>
        </w:rPr>
        <w:t>Health</w:t>
      </w:r>
      <w:proofErr w:type="spellEnd"/>
      <w:r w:rsidRPr="00811089">
        <w:rPr>
          <w:rFonts w:eastAsia="Calibri"/>
          <w:b/>
          <w:bCs/>
        </w:rPr>
        <w:t xml:space="preserve"> </w:t>
      </w:r>
      <w:proofErr w:type="spellStart"/>
      <w:r w:rsidRPr="00811089">
        <w:rPr>
          <w:rFonts w:eastAsia="Calibri"/>
          <w:b/>
          <w:bCs/>
        </w:rPr>
        <w:t>Library</w:t>
      </w:r>
      <w:proofErr w:type="spellEnd"/>
      <w:r w:rsidRPr="00811089">
        <w:rPr>
          <w:rFonts w:eastAsia="Calibri"/>
        </w:rPr>
        <w:t xml:space="preserve"> – </w:t>
      </w:r>
      <w:proofErr w:type="spellStart"/>
      <w:r w:rsidRPr="00811089">
        <w:rPr>
          <w:rFonts w:eastAsia="Calibri"/>
        </w:rPr>
        <w:t>Medical</w:t>
      </w:r>
      <w:proofErr w:type="spellEnd"/>
      <w:r w:rsidRPr="00811089">
        <w:rPr>
          <w:rFonts w:eastAsia="Calibri"/>
        </w:rPr>
        <w:t xml:space="preserve"> </w:t>
      </w:r>
      <w:proofErr w:type="spellStart"/>
      <w:r w:rsidRPr="00811089">
        <w:rPr>
          <w:rFonts w:eastAsia="Calibri"/>
        </w:rPr>
        <w:t>Education</w:t>
      </w:r>
      <w:proofErr w:type="spellEnd"/>
      <w:r w:rsidRPr="00811089">
        <w:rPr>
          <w:rFonts w:eastAsia="Calibri"/>
        </w:rPr>
        <w:t xml:space="preserve"> </w:t>
      </w:r>
      <w:proofErr w:type="spellStart"/>
      <w:r w:rsidRPr="00811089">
        <w:rPr>
          <w:rFonts w:eastAsia="Calibri"/>
        </w:rPr>
        <w:t>International</w:t>
      </w:r>
      <w:proofErr w:type="spellEnd"/>
      <w:r w:rsidRPr="00811089">
        <w:rPr>
          <w:rFonts w:eastAsia="Calibri"/>
        </w:rPr>
        <w:t xml:space="preserve"> </w:t>
      </w:r>
      <w:proofErr w:type="spellStart"/>
      <w:r w:rsidRPr="00811089">
        <w:rPr>
          <w:rFonts w:eastAsia="Calibri"/>
        </w:rPr>
        <w:t>Basic</w:t>
      </w:r>
      <w:proofErr w:type="spellEnd"/>
      <w:r w:rsidRPr="00811089">
        <w:rPr>
          <w:rFonts w:eastAsia="Calibri"/>
        </w:rPr>
        <w:t xml:space="preserve"> </w:t>
      </w:r>
      <w:proofErr w:type="spellStart"/>
      <w:r w:rsidRPr="00811089">
        <w:rPr>
          <w:rFonts w:eastAsia="Calibri"/>
        </w:rPr>
        <w:t>and</w:t>
      </w:r>
      <w:proofErr w:type="spellEnd"/>
      <w:r w:rsidRPr="00811089">
        <w:rPr>
          <w:rFonts w:eastAsia="Calibri"/>
        </w:rPr>
        <w:t xml:space="preserve"> </w:t>
      </w:r>
      <w:proofErr w:type="spellStart"/>
      <w:r w:rsidRPr="00811089">
        <w:rPr>
          <w:rFonts w:eastAsia="Calibri"/>
        </w:rPr>
        <w:t>Anatomical</w:t>
      </w:r>
      <w:proofErr w:type="spellEnd"/>
      <w:r w:rsidRPr="00811089">
        <w:rPr>
          <w:rFonts w:eastAsia="Calibri"/>
        </w:rPr>
        <w:t xml:space="preserve"> </w:t>
      </w:r>
      <w:proofErr w:type="spellStart"/>
      <w:r w:rsidRPr="00811089">
        <w:rPr>
          <w:rFonts w:eastAsia="Calibri"/>
        </w:rPr>
        <w:t>Sciences</w:t>
      </w:r>
      <w:proofErr w:type="spellEnd"/>
      <w:r w:rsidRPr="00811089">
        <w:rPr>
          <w:rFonts w:eastAsia="Calibri"/>
        </w:rPr>
        <w:t xml:space="preserve"> </w:t>
      </w:r>
      <w:proofErr w:type="spellStart"/>
      <w:r w:rsidRPr="00811089">
        <w:rPr>
          <w:rFonts w:eastAsia="Calibri"/>
        </w:rPr>
        <w:t>Integrated</w:t>
      </w:r>
      <w:proofErr w:type="spellEnd"/>
      <w:r w:rsidRPr="00811089">
        <w:rPr>
          <w:rFonts w:eastAsia="Calibri"/>
        </w:rPr>
        <w:t xml:space="preserve"> </w:t>
      </w:r>
      <w:proofErr w:type="spellStart"/>
      <w:r w:rsidRPr="00811089">
        <w:rPr>
          <w:rFonts w:eastAsia="Calibri"/>
        </w:rPr>
        <w:t>Collection</w:t>
      </w:r>
      <w:proofErr w:type="spellEnd"/>
      <w:r w:rsidRPr="00811089">
        <w:rPr>
          <w:rFonts w:eastAsia="Calibri"/>
        </w:rPr>
        <w:t xml:space="preserve"> in zbirka </w:t>
      </w:r>
      <w:proofErr w:type="spellStart"/>
      <w:r w:rsidRPr="00811089">
        <w:rPr>
          <w:rFonts w:eastAsia="Calibri"/>
        </w:rPr>
        <w:t>Acland</w:t>
      </w:r>
      <w:proofErr w:type="spellEnd"/>
      <w:r w:rsidRPr="00811089">
        <w:rPr>
          <w:rFonts w:eastAsia="Calibri"/>
        </w:rPr>
        <w:t xml:space="preserve"> </w:t>
      </w:r>
      <w:proofErr w:type="spellStart"/>
      <w:r w:rsidRPr="00811089">
        <w:rPr>
          <w:rFonts w:eastAsia="Calibri"/>
        </w:rPr>
        <w:t>Anatomy</w:t>
      </w:r>
      <w:proofErr w:type="spellEnd"/>
      <w:r w:rsidRPr="00811089">
        <w:rPr>
          <w:rFonts w:eastAsia="Calibri"/>
        </w:rPr>
        <w:t xml:space="preserve">. </w:t>
      </w:r>
    </w:p>
    <w:p w14:paraId="7693764A" w14:textId="77777777" w:rsidR="00811089" w:rsidRPr="00811089" w:rsidRDefault="00811089" w:rsidP="00811089">
      <w:pPr>
        <w:rPr>
          <w:rFonts w:eastAsia="Calibri"/>
        </w:rPr>
      </w:pPr>
      <w:proofErr w:type="spellStart"/>
      <w:r w:rsidRPr="00811089">
        <w:rPr>
          <w:rFonts w:eastAsia="Calibri"/>
        </w:rPr>
        <w:t>Acland</w:t>
      </w:r>
      <w:proofErr w:type="spellEnd"/>
      <w:r w:rsidRPr="00811089">
        <w:rPr>
          <w:rFonts w:eastAsia="Calibri"/>
        </w:rPr>
        <w:t xml:space="preserve"> </w:t>
      </w:r>
      <w:proofErr w:type="spellStart"/>
      <w:r w:rsidRPr="00811089">
        <w:rPr>
          <w:rFonts w:eastAsia="Calibri"/>
        </w:rPr>
        <w:t>Anatomy</w:t>
      </w:r>
      <w:proofErr w:type="spellEnd"/>
      <w:r w:rsidRPr="00811089">
        <w:rPr>
          <w:rFonts w:eastAsia="Calibri"/>
        </w:rPr>
        <w:t xml:space="preserve">  vsebuje 330 video posnetkov resničnih anatomskih struktur od kosti do površinske anatomije. </w:t>
      </w:r>
    </w:p>
    <w:p w14:paraId="122DF517" w14:textId="77777777" w:rsidR="00811089" w:rsidRPr="00811089" w:rsidRDefault="00811089" w:rsidP="00811089">
      <w:pPr>
        <w:rPr>
          <w:rFonts w:eastAsia="Calibri"/>
        </w:rPr>
      </w:pPr>
      <w:r w:rsidRPr="00811089">
        <w:rPr>
          <w:rFonts w:eastAsia="Calibri"/>
        </w:rPr>
        <w:t xml:space="preserve">LWW </w:t>
      </w:r>
      <w:proofErr w:type="spellStart"/>
      <w:r w:rsidRPr="00811089">
        <w:rPr>
          <w:rFonts w:eastAsia="Calibri"/>
        </w:rPr>
        <w:t>Health</w:t>
      </w:r>
      <w:proofErr w:type="spellEnd"/>
      <w:r w:rsidRPr="00811089">
        <w:rPr>
          <w:rFonts w:eastAsia="Calibri"/>
        </w:rPr>
        <w:t xml:space="preserve"> </w:t>
      </w:r>
      <w:proofErr w:type="spellStart"/>
      <w:r w:rsidRPr="00811089">
        <w:rPr>
          <w:rFonts w:eastAsia="Calibri"/>
        </w:rPr>
        <w:t>Library</w:t>
      </w:r>
      <w:proofErr w:type="spellEnd"/>
      <w:r w:rsidRPr="00811089">
        <w:rPr>
          <w:rFonts w:eastAsia="Calibri"/>
        </w:rPr>
        <w:t xml:space="preserve"> – </w:t>
      </w:r>
      <w:proofErr w:type="spellStart"/>
      <w:r w:rsidRPr="00811089">
        <w:rPr>
          <w:rFonts w:eastAsia="Calibri"/>
        </w:rPr>
        <w:t>Medical</w:t>
      </w:r>
      <w:proofErr w:type="spellEnd"/>
      <w:r w:rsidRPr="00811089">
        <w:rPr>
          <w:rFonts w:eastAsia="Calibri"/>
        </w:rPr>
        <w:t xml:space="preserve"> </w:t>
      </w:r>
      <w:proofErr w:type="spellStart"/>
      <w:r w:rsidRPr="00811089">
        <w:rPr>
          <w:rFonts w:eastAsia="Calibri"/>
        </w:rPr>
        <w:t>Education</w:t>
      </w:r>
      <w:proofErr w:type="spellEnd"/>
      <w:r w:rsidRPr="00811089">
        <w:rPr>
          <w:rFonts w:eastAsia="Calibri"/>
        </w:rPr>
        <w:t xml:space="preserve"> </w:t>
      </w:r>
      <w:proofErr w:type="spellStart"/>
      <w:r w:rsidRPr="00811089">
        <w:rPr>
          <w:rFonts w:eastAsia="Calibri"/>
        </w:rPr>
        <w:t>International</w:t>
      </w:r>
      <w:proofErr w:type="spellEnd"/>
      <w:r w:rsidRPr="00811089">
        <w:rPr>
          <w:rFonts w:eastAsia="Calibri"/>
        </w:rPr>
        <w:t xml:space="preserve"> </w:t>
      </w:r>
      <w:proofErr w:type="spellStart"/>
      <w:r w:rsidRPr="00811089">
        <w:rPr>
          <w:rFonts w:eastAsia="Calibri"/>
        </w:rPr>
        <w:t>Basic</w:t>
      </w:r>
      <w:proofErr w:type="spellEnd"/>
      <w:r w:rsidRPr="00811089">
        <w:rPr>
          <w:rFonts w:eastAsia="Calibri"/>
        </w:rPr>
        <w:t xml:space="preserve"> </w:t>
      </w:r>
      <w:proofErr w:type="spellStart"/>
      <w:r w:rsidRPr="00811089">
        <w:rPr>
          <w:rFonts w:eastAsia="Calibri"/>
        </w:rPr>
        <w:t>and</w:t>
      </w:r>
      <w:proofErr w:type="spellEnd"/>
      <w:r w:rsidRPr="00811089">
        <w:rPr>
          <w:rFonts w:eastAsia="Calibri"/>
        </w:rPr>
        <w:t xml:space="preserve"> </w:t>
      </w:r>
      <w:proofErr w:type="spellStart"/>
      <w:r w:rsidRPr="00811089">
        <w:rPr>
          <w:rFonts w:eastAsia="Calibri"/>
        </w:rPr>
        <w:t>Anatomical</w:t>
      </w:r>
      <w:proofErr w:type="spellEnd"/>
      <w:r w:rsidRPr="00811089">
        <w:rPr>
          <w:rFonts w:eastAsia="Calibri"/>
        </w:rPr>
        <w:t xml:space="preserve"> </w:t>
      </w:r>
      <w:proofErr w:type="spellStart"/>
      <w:r w:rsidRPr="00811089">
        <w:rPr>
          <w:rFonts w:eastAsia="Calibri"/>
        </w:rPr>
        <w:t>Sciences</w:t>
      </w:r>
      <w:proofErr w:type="spellEnd"/>
      <w:r w:rsidRPr="00811089">
        <w:rPr>
          <w:rFonts w:eastAsia="Calibri"/>
        </w:rPr>
        <w:t xml:space="preserve"> </w:t>
      </w:r>
      <w:proofErr w:type="spellStart"/>
      <w:r w:rsidRPr="00811089">
        <w:rPr>
          <w:rFonts w:eastAsia="Calibri"/>
        </w:rPr>
        <w:t>Integrated</w:t>
      </w:r>
      <w:proofErr w:type="spellEnd"/>
      <w:r w:rsidRPr="00811089">
        <w:rPr>
          <w:rFonts w:eastAsia="Calibri"/>
        </w:rPr>
        <w:t xml:space="preserve"> </w:t>
      </w:r>
      <w:proofErr w:type="spellStart"/>
      <w:r w:rsidRPr="00811089">
        <w:rPr>
          <w:rFonts w:eastAsia="Calibri"/>
        </w:rPr>
        <w:t>Collection</w:t>
      </w:r>
      <w:proofErr w:type="spellEnd"/>
      <w:r w:rsidRPr="00811089">
        <w:rPr>
          <w:rFonts w:eastAsia="Calibri"/>
        </w:rPr>
        <w:t xml:space="preserve"> pa omogoča interaktivni spletni dostop do vrhunskih učbenikov </w:t>
      </w:r>
      <w:proofErr w:type="spellStart"/>
      <w:r w:rsidRPr="00811089">
        <w:rPr>
          <w:rFonts w:eastAsia="Calibri"/>
        </w:rPr>
        <w:t>Lippincott</w:t>
      </w:r>
      <w:proofErr w:type="spellEnd"/>
      <w:r w:rsidRPr="00811089">
        <w:rPr>
          <w:rFonts w:eastAsia="Calibri"/>
        </w:rPr>
        <w:t xml:space="preserve"> o temeljnih temah, videoposnetke, slike, študije primerov iz prakse in zbirke kvizov za študente in raziskovalce.</w:t>
      </w:r>
    </w:p>
    <w:p w14:paraId="52B72D64" w14:textId="14FCC490" w:rsidR="003549A9" w:rsidRPr="003549A9" w:rsidRDefault="003549A9" w:rsidP="003549A9">
      <w:pPr>
        <w:spacing w:line="240" w:lineRule="auto"/>
        <w:jc w:val="left"/>
        <w:rPr>
          <w:rFonts w:eastAsia="Calibri" w:cs="Times New Roman"/>
        </w:rPr>
      </w:pPr>
      <w:r w:rsidRPr="003549A9">
        <w:rPr>
          <w:rFonts w:eastAsia="Calibri" w:cs="Times New Roman"/>
        </w:rPr>
        <w:t>Značilnosti</w:t>
      </w:r>
      <w:r w:rsidR="00811089">
        <w:rPr>
          <w:rFonts w:eastAsia="Calibri" w:cs="Times New Roman"/>
        </w:rPr>
        <w:t xml:space="preserve"> zbirk iz sklopa 2</w:t>
      </w:r>
      <w:r w:rsidRPr="003549A9">
        <w:rPr>
          <w:rFonts w:eastAsia="Calibri" w:cs="Times New Roman"/>
        </w:rPr>
        <w:t>:</w:t>
      </w:r>
    </w:p>
    <w:p w14:paraId="585526ED" w14:textId="77777777" w:rsidR="003549A9" w:rsidRPr="003549A9" w:rsidRDefault="003549A9" w:rsidP="003549A9">
      <w:pPr>
        <w:numPr>
          <w:ilvl w:val="0"/>
          <w:numId w:val="38"/>
        </w:numPr>
        <w:spacing w:line="240" w:lineRule="auto"/>
        <w:ind w:left="567" w:hanging="567"/>
        <w:jc w:val="left"/>
        <w:rPr>
          <w:rFonts w:eastAsia="Calibri" w:cs="Times New Roman"/>
        </w:rPr>
      </w:pPr>
      <w:r w:rsidRPr="003549A9">
        <w:rPr>
          <w:rFonts w:eastAsia="Calibri" w:cs="Times New Roman"/>
        </w:rPr>
        <w:t>več kot 35 avtoritativnih, nepogrešljivih referenc s področja anatomije, mikrobiologije, patologije, fiziologije in drugih »temeljnih« znanosti;</w:t>
      </w:r>
    </w:p>
    <w:p w14:paraId="55C32485" w14:textId="77777777" w:rsidR="003549A9" w:rsidRPr="003549A9" w:rsidRDefault="003549A9" w:rsidP="003549A9">
      <w:pPr>
        <w:numPr>
          <w:ilvl w:val="0"/>
          <w:numId w:val="38"/>
        </w:numPr>
        <w:spacing w:line="240" w:lineRule="auto"/>
        <w:ind w:left="567" w:hanging="567"/>
        <w:jc w:val="left"/>
        <w:rPr>
          <w:rFonts w:eastAsia="Calibri" w:cs="Times New Roman"/>
        </w:rPr>
      </w:pPr>
      <w:r w:rsidRPr="003549A9">
        <w:rPr>
          <w:rFonts w:eastAsia="Calibri" w:cs="Times New Roman"/>
        </w:rPr>
        <w:t>obsežna video knjižnica s strokovnimi viri s področja anatomije, biokemije, epidemiologije, patologije/patofiziologije in kliničnega pregleda;</w:t>
      </w:r>
    </w:p>
    <w:p w14:paraId="3A5CD4AA" w14:textId="77777777" w:rsidR="003549A9" w:rsidRPr="003549A9" w:rsidRDefault="003549A9" w:rsidP="003549A9">
      <w:pPr>
        <w:numPr>
          <w:ilvl w:val="0"/>
          <w:numId w:val="38"/>
        </w:numPr>
        <w:spacing w:line="240" w:lineRule="auto"/>
        <w:ind w:left="567" w:hanging="567"/>
        <w:jc w:val="left"/>
        <w:rPr>
          <w:rFonts w:eastAsia="Calibri" w:cs="Times New Roman"/>
        </w:rPr>
      </w:pPr>
      <w:r w:rsidRPr="003549A9">
        <w:rPr>
          <w:rFonts w:eastAsia="Calibri" w:cs="Times New Roman"/>
        </w:rPr>
        <w:t>možnost vključitve v predavanja in ponovitvene seje;</w:t>
      </w:r>
    </w:p>
    <w:p w14:paraId="16574923" w14:textId="77777777" w:rsidR="003549A9" w:rsidRPr="003549A9" w:rsidRDefault="003549A9" w:rsidP="003549A9">
      <w:pPr>
        <w:numPr>
          <w:ilvl w:val="0"/>
          <w:numId w:val="38"/>
        </w:numPr>
        <w:spacing w:line="240" w:lineRule="auto"/>
        <w:ind w:left="567" w:hanging="567"/>
        <w:jc w:val="left"/>
        <w:rPr>
          <w:rFonts w:eastAsia="Calibri" w:cs="Times New Roman"/>
        </w:rPr>
      </w:pPr>
      <w:r w:rsidRPr="003549A9">
        <w:rPr>
          <w:rFonts w:eastAsia="Calibri" w:cs="Times New Roman"/>
        </w:rPr>
        <w:t>odlično za ponavljanje, samo preverjanje in pripravo na izpite z uporabo vprašanj in odgovorov</w:t>
      </w:r>
    </w:p>
    <w:p w14:paraId="2D9D9337" w14:textId="77777777" w:rsidR="003549A9" w:rsidRPr="003549A9" w:rsidRDefault="003549A9" w:rsidP="003549A9">
      <w:pPr>
        <w:numPr>
          <w:ilvl w:val="0"/>
          <w:numId w:val="38"/>
        </w:numPr>
        <w:spacing w:line="240" w:lineRule="auto"/>
        <w:ind w:left="567" w:hanging="567"/>
        <w:jc w:val="left"/>
        <w:rPr>
          <w:rFonts w:eastAsia="Calibri" w:cs="Times New Roman"/>
        </w:rPr>
      </w:pPr>
      <w:r w:rsidRPr="003549A9">
        <w:rPr>
          <w:rFonts w:eastAsia="Calibri" w:cs="Times New Roman"/>
        </w:rPr>
        <w:t>avtoritativne, nepogrešljive reference vodilnega založnika s področja medicine, zdravstvene nege in zdravstvenih ved.</w:t>
      </w:r>
    </w:p>
    <w:p w14:paraId="74F9CA9B" w14:textId="77777777" w:rsidR="00A67DCE" w:rsidRPr="00A67DCE" w:rsidRDefault="00A67DCE" w:rsidP="00A67DCE">
      <w:pPr>
        <w:spacing w:line="240" w:lineRule="auto"/>
        <w:rPr>
          <w:rFonts w:eastAsia="Calibri"/>
        </w:rPr>
      </w:pPr>
    </w:p>
    <w:p w14:paraId="2DDE9000" w14:textId="6BDC3C06" w:rsidR="00A67DCE" w:rsidRPr="00A67DCE" w:rsidRDefault="00A67DCE" w:rsidP="00A67DCE">
      <w:pPr>
        <w:rPr>
          <w:rFonts w:eastAsia="Calibri"/>
        </w:rPr>
      </w:pPr>
      <w:r w:rsidRPr="00A67DCE">
        <w:rPr>
          <w:rFonts w:eastAsia="Calibri"/>
        </w:rPr>
        <w:t xml:space="preserve">Namen naročila je zagotoviti nemoten, zanesljiv in celovit spletni dostop do strokovnih tujih elektronskih podatkovnih zbirk </w:t>
      </w:r>
      <w:proofErr w:type="spellStart"/>
      <w:r w:rsidRPr="00A67DCE">
        <w:rPr>
          <w:rFonts w:eastAsia="Calibri"/>
        </w:rPr>
        <w:t>Ovid</w:t>
      </w:r>
      <w:proofErr w:type="spellEnd"/>
      <w:r w:rsidRPr="00A67DCE">
        <w:rPr>
          <w:rFonts w:eastAsia="Calibri"/>
        </w:rPr>
        <w:t>, ki jih naročnik potrebuje za izvajanje svojih raziskovalnih, izobraževalnih, strokovnih ali kliničnih nalog.</w:t>
      </w:r>
    </w:p>
    <w:p w14:paraId="1F13A119" w14:textId="77777777" w:rsidR="00AE48E3" w:rsidRPr="004228BB" w:rsidRDefault="00AE48E3" w:rsidP="004228BB">
      <w:pPr>
        <w:spacing w:line="240" w:lineRule="auto"/>
        <w:ind w:left="113"/>
        <w:rPr>
          <w:b/>
          <w:bCs/>
          <w:color w:val="000000" w:themeColor="text1"/>
          <w:lang w:eastAsia="sl-SI"/>
        </w:rPr>
      </w:pPr>
    </w:p>
    <w:p w14:paraId="100310F6" w14:textId="0E53705B" w:rsidR="00EC169E" w:rsidRPr="00811406" w:rsidRDefault="0095500D" w:rsidP="00811406">
      <w:pPr>
        <w:spacing w:line="240" w:lineRule="auto"/>
        <w:rPr>
          <w:color w:val="000000" w:themeColor="text1"/>
          <w:lang w:eastAsia="sl-SI"/>
        </w:rPr>
      </w:pPr>
      <w:r w:rsidRPr="0095500D">
        <w:rPr>
          <w:color w:val="000000" w:themeColor="text1"/>
          <w:lang w:eastAsia="sl-SI"/>
        </w:rPr>
        <w:t xml:space="preserve">Podrobneje je predmet specificiran v obrazcu »predračun«, </w:t>
      </w:r>
      <w:r w:rsidR="00C94CCC">
        <w:rPr>
          <w:color w:val="000000" w:themeColor="text1"/>
          <w:lang w:eastAsia="sl-SI"/>
        </w:rPr>
        <w:t>in ob</w:t>
      </w:r>
      <w:r w:rsidR="00C6760F">
        <w:rPr>
          <w:color w:val="000000" w:themeColor="text1"/>
          <w:lang w:eastAsia="sl-SI"/>
        </w:rPr>
        <w:t>razcu (OBR 8)</w:t>
      </w:r>
      <w:r w:rsidRPr="0095500D">
        <w:rPr>
          <w:color w:val="000000" w:themeColor="text1"/>
          <w:lang w:eastAsia="sl-SI"/>
        </w:rPr>
        <w:t>.</w:t>
      </w:r>
    </w:p>
    <w:p w14:paraId="5DBD8230" w14:textId="41CD51DB" w:rsidR="00EC169E" w:rsidRPr="00AB201C" w:rsidRDefault="00EC169E" w:rsidP="00CF25CB">
      <w:pPr>
        <w:pStyle w:val="Odstavekseznama"/>
        <w:numPr>
          <w:ilvl w:val="2"/>
          <w:numId w:val="12"/>
        </w:numPr>
        <w:tabs>
          <w:tab w:val="left" w:pos="426"/>
        </w:tabs>
        <w:spacing w:line="360" w:lineRule="auto"/>
        <w:ind w:left="142" w:hanging="85"/>
      </w:pPr>
      <w:r w:rsidRPr="00AB201C">
        <w:lastRenderedPageBreak/>
        <w:t>OBVEZNOSTI POGODBENIH STRANK</w:t>
      </w:r>
    </w:p>
    <w:p w14:paraId="400DA3DE" w14:textId="77777777" w:rsidR="00EC169E" w:rsidRPr="00EC169E" w:rsidRDefault="00EC169E" w:rsidP="00D952E9">
      <w:pPr>
        <w:numPr>
          <w:ilvl w:val="0"/>
          <w:numId w:val="9"/>
        </w:numPr>
        <w:spacing w:after="120" w:line="240" w:lineRule="auto"/>
        <w:ind w:left="20"/>
        <w:jc w:val="center"/>
      </w:pPr>
      <w:r w:rsidRPr="00EC169E">
        <w:t>člen</w:t>
      </w:r>
    </w:p>
    <w:p w14:paraId="6E1924AF" w14:textId="77777777" w:rsidR="00EA1DA2" w:rsidRPr="00EA1DA2" w:rsidRDefault="00EA1DA2" w:rsidP="00EA1DA2">
      <w:pPr>
        <w:spacing w:line="240" w:lineRule="auto"/>
        <w:rPr>
          <w:rFonts w:eastAsia="Calibri"/>
        </w:rPr>
      </w:pPr>
      <w:r w:rsidRPr="00EA1DA2">
        <w:rPr>
          <w:rFonts w:eastAsia="Calibri"/>
        </w:rPr>
        <w:t>Izvajalec se zavezuje:</w:t>
      </w:r>
    </w:p>
    <w:p w14:paraId="55A13B45" w14:textId="77777777" w:rsidR="00EA1DA2" w:rsidRPr="00EA1DA2" w:rsidRDefault="00EA1DA2" w:rsidP="00CF25CB">
      <w:pPr>
        <w:numPr>
          <w:ilvl w:val="0"/>
          <w:numId w:val="29"/>
        </w:numPr>
        <w:spacing w:after="160" w:line="259" w:lineRule="auto"/>
        <w:ind w:left="567" w:hanging="567"/>
        <w:contextualSpacing/>
        <w:jc w:val="left"/>
        <w:rPr>
          <w:rFonts w:eastAsia="Calibri"/>
          <w:iCs/>
        </w:rPr>
      </w:pPr>
      <w:r w:rsidRPr="00EA1DA2">
        <w:rPr>
          <w:lang w:eastAsia="zh-CN" w:bidi="hi-IN"/>
        </w:rPr>
        <w:t xml:space="preserve">izvesti vse prevzete pogodbene obveznosti strokovno pravilno, kakovostno in v roku, dogovorjenem s to pogodbo ter skladno z zahtevami, navedenimi v razpisni dokumentaciji, </w:t>
      </w:r>
      <w:r w:rsidRPr="00EA1DA2">
        <w:rPr>
          <w:rFonts w:eastAsia="Calibri"/>
          <w:iCs/>
        </w:rPr>
        <w:t>ter skladu z veljavno slovensko in evropsko zakonodajo,</w:t>
      </w:r>
    </w:p>
    <w:p w14:paraId="256B9CE9" w14:textId="77777777" w:rsidR="00EA1DA2" w:rsidRPr="00EA1DA2" w:rsidRDefault="00EA1DA2" w:rsidP="00CF25CB">
      <w:pPr>
        <w:numPr>
          <w:ilvl w:val="0"/>
          <w:numId w:val="29"/>
        </w:numPr>
        <w:spacing w:after="160" w:line="259" w:lineRule="auto"/>
        <w:ind w:left="567" w:hanging="567"/>
        <w:contextualSpacing/>
        <w:jc w:val="left"/>
        <w:rPr>
          <w:rFonts w:eastAsia="Calibri"/>
        </w:rPr>
      </w:pPr>
      <w:r w:rsidRPr="00EA1DA2">
        <w:rPr>
          <w:rFonts w:eastAsia="Calibri"/>
        </w:rPr>
        <w:t xml:space="preserve">izvesti svoje pogodbene obveznosti po pravilih stroke, v skladu z navodili naročnika, </w:t>
      </w:r>
    </w:p>
    <w:p w14:paraId="2C6F5E21" w14:textId="77777777" w:rsidR="00EA1DA2" w:rsidRPr="00EA1DA2" w:rsidRDefault="00EA1DA2" w:rsidP="00CF25CB">
      <w:pPr>
        <w:numPr>
          <w:ilvl w:val="0"/>
          <w:numId w:val="29"/>
        </w:numPr>
        <w:spacing w:after="160" w:line="259" w:lineRule="auto"/>
        <w:ind w:left="567" w:hanging="567"/>
        <w:contextualSpacing/>
        <w:jc w:val="left"/>
        <w:rPr>
          <w:rFonts w:eastAsia="Calibri"/>
          <w:iCs/>
        </w:rPr>
      </w:pPr>
      <w:bookmarkStart w:id="89" w:name="_Hlk127973477"/>
      <w:r w:rsidRPr="00EA1DA2">
        <w:rPr>
          <w:rFonts w:eastAsia="Calibri"/>
          <w:iCs/>
        </w:rPr>
        <w:t>varovati kot poslovno skrivnost naročnika vse informacije s katerimi je bil seznanjen zaradi izvrševanja te pogodbe,</w:t>
      </w:r>
      <w:bookmarkStart w:id="90" w:name="_Hlk27559114"/>
      <w:bookmarkEnd w:id="89"/>
    </w:p>
    <w:p w14:paraId="477AD667" w14:textId="77777777" w:rsidR="00EA1DA2" w:rsidRPr="00EA1DA2" w:rsidRDefault="00EA1DA2" w:rsidP="00CF25CB">
      <w:pPr>
        <w:numPr>
          <w:ilvl w:val="0"/>
          <w:numId w:val="29"/>
        </w:numPr>
        <w:spacing w:after="160" w:line="259" w:lineRule="auto"/>
        <w:ind w:left="567" w:hanging="567"/>
        <w:contextualSpacing/>
        <w:jc w:val="left"/>
        <w:rPr>
          <w:lang w:eastAsia="zh-CN" w:bidi="hi-IN"/>
        </w:rPr>
      </w:pPr>
      <w:r w:rsidRPr="00EA1DA2">
        <w:rPr>
          <w:lang w:eastAsia="zh-CN" w:bidi="hi-IN"/>
        </w:rPr>
        <w:t>naročnika pravočasno opozoriti na morebitne ovire pri izvajanju storitev,</w:t>
      </w:r>
    </w:p>
    <w:p w14:paraId="4E801305" w14:textId="77777777" w:rsidR="00EA1DA2" w:rsidRPr="00EA1DA2" w:rsidRDefault="00EA1DA2" w:rsidP="00CF25CB">
      <w:pPr>
        <w:numPr>
          <w:ilvl w:val="0"/>
          <w:numId w:val="29"/>
        </w:numPr>
        <w:spacing w:after="160" w:line="259" w:lineRule="auto"/>
        <w:ind w:left="567" w:hanging="567"/>
        <w:contextualSpacing/>
        <w:jc w:val="left"/>
        <w:rPr>
          <w:lang w:eastAsia="zh-CN" w:bidi="hi-IN"/>
        </w:rPr>
      </w:pPr>
      <w:r w:rsidRPr="00EA1DA2">
        <w:rPr>
          <w:lang w:eastAsia="zh-CN" w:bidi="hi-IN"/>
        </w:rPr>
        <w:t>naročniku tolmačiti vse nejasnosti iz obsega pogodbenih obveznosti,</w:t>
      </w:r>
    </w:p>
    <w:p w14:paraId="22668C59" w14:textId="77777777" w:rsidR="00EA1DA2" w:rsidRPr="00EA1DA2" w:rsidRDefault="00EA1DA2" w:rsidP="00CF25CB">
      <w:pPr>
        <w:numPr>
          <w:ilvl w:val="0"/>
          <w:numId w:val="29"/>
        </w:numPr>
        <w:spacing w:after="160" w:line="259" w:lineRule="auto"/>
        <w:ind w:left="567" w:hanging="567"/>
        <w:contextualSpacing/>
        <w:jc w:val="left"/>
        <w:rPr>
          <w:lang w:eastAsia="zh-CN" w:bidi="hi-IN"/>
        </w:rPr>
      </w:pPr>
      <w:r w:rsidRPr="00EA1DA2">
        <w:rPr>
          <w:lang w:eastAsia="zh-CN" w:bidi="hi-IN"/>
        </w:rPr>
        <w:t>skrbeti za izvedbo pogodbenih obveznosti s skrbnostjo dobrega strokovnjaka,</w:t>
      </w:r>
    </w:p>
    <w:bookmarkEnd w:id="90"/>
    <w:p w14:paraId="5322EA87" w14:textId="77777777" w:rsidR="00EA1DA2" w:rsidRPr="00EA1DA2" w:rsidRDefault="00EA1DA2" w:rsidP="00CF25CB">
      <w:pPr>
        <w:numPr>
          <w:ilvl w:val="0"/>
          <w:numId w:val="29"/>
        </w:numPr>
        <w:spacing w:after="160" w:line="259" w:lineRule="auto"/>
        <w:ind w:left="567" w:hanging="567"/>
        <w:contextualSpacing/>
        <w:jc w:val="left"/>
        <w:rPr>
          <w:rFonts w:eastAsia="Calibri"/>
          <w:iCs/>
        </w:rPr>
      </w:pPr>
      <w:r w:rsidRPr="00EA1DA2">
        <w:rPr>
          <w:rFonts w:eastAsia="Calibri"/>
        </w:rPr>
        <w:t xml:space="preserve">zagotoviti dosegljivost in nemoteno izvedbo posameznih storitev. </w:t>
      </w:r>
    </w:p>
    <w:p w14:paraId="7D8C1FB8" w14:textId="77777777" w:rsidR="00EA1DA2" w:rsidRPr="00EA1DA2" w:rsidRDefault="00EA1DA2" w:rsidP="00EA1DA2">
      <w:pPr>
        <w:spacing w:line="240" w:lineRule="auto"/>
        <w:ind w:left="283"/>
        <w:rPr>
          <w:rFonts w:eastAsia="Calibri"/>
        </w:rPr>
      </w:pPr>
    </w:p>
    <w:p w14:paraId="34B1D34A" w14:textId="77777777" w:rsidR="00EC169E" w:rsidRPr="00EC169E" w:rsidRDefault="00EC169E" w:rsidP="00EC169E">
      <w:pPr>
        <w:spacing w:line="240" w:lineRule="auto"/>
        <w:rPr>
          <w:rFonts w:eastAsia="Times New Roman"/>
          <w:lang w:eastAsia="sl-SI"/>
        </w:rPr>
      </w:pPr>
      <w:r w:rsidRPr="00EC169E">
        <w:rPr>
          <w:rFonts w:eastAsia="Times New Roman"/>
          <w:lang w:eastAsia="sl-SI"/>
        </w:rPr>
        <w:t>V primeru neizpolnitve navedenih obveznosti je izvajalec dolžan naročniku povrniti vse dodatne stroške in škodo, ki bi jih naročnik zaradi tega utrpel.</w:t>
      </w:r>
    </w:p>
    <w:p w14:paraId="250382F8" w14:textId="77777777" w:rsidR="00EC169E" w:rsidRPr="00EC169E" w:rsidRDefault="00EC169E" w:rsidP="00EC169E">
      <w:pPr>
        <w:spacing w:line="240" w:lineRule="auto"/>
        <w:rPr>
          <w:rFonts w:eastAsia="Times New Roman"/>
          <w:lang w:eastAsia="sl-SI"/>
        </w:rPr>
      </w:pPr>
    </w:p>
    <w:p w14:paraId="12C429B5" w14:textId="77777777" w:rsidR="00EC169E" w:rsidRPr="00EC169E" w:rsidRDefault="00EC169E" w:rsidP="00D952E9">
      <w:pPr>
        <w:numPr>
          <w:ilvl w:val="0"/>
          <w:numId w:val="9"/>
        </w:numPr>
        <w:spacing w:after="120" w:line="240" w:lineRule="auto"/>
        <w:ind w:left="4608"/>
        <w:jc w:val="left"/>
      </w:pPr>
      <w:r w:rsidRPr="00EC169E">
        <w:t>člen</w:t>
      </w:r>
    </w:p>
    <w:p w14:paraId="0A80AE6B" w14:textId="77777777" w:rsidR="00EC169E" w:rsidRPr="00EC169E" w:rsidRDefault="00EC169E" w:rsidP="00EC169E">
      <w:pPr>
        <w:spacing w:line="240" w:lineRule="auto"/>
        <w:rPr>
          <w:rFonts w:eastAsia="Times New Roman"/>
          <w:lang w:eastAsia="sl-SI"/>
        </w:rPr>
      </w:pPr>
      <w:r w:rsidRPr="00EC169E">
        <w:rPr>
          <w:rFonts w:eastAsia="Times New Roman"/>
          <w:lang w:eastAsia="sl-SI"/>
        </w:rPr>
        <w:t xml:space="preserve">Naročnik se obvezuje: </w:t>
      </w:r>
    </w:p>
    <w:p w14:paraId="4D2879D1" w14:textId="77777777" w:rsidR="001505B8" w:rsidRPr="001505B8" w:rsidRDefault="001505B8" w:rsidP="00CF25CB">
      <w:pPr>
        <w:pStyle w:val="Odstavekseznama"/>
        <w:numPr>
          <w:ilvl w:val="0"/>
          <w:numId w:val="30"/>
        </w:numPr>
        <w:spacing w:line="240" w:lineRule="auto"/>
        <w:ind w:left="567" w:hanging="567"/>
        <w:jc w:val="left"/>
        <w:rPr>
          <w:rFonts w:eastAsia="Times New Roman"/>
          <w:lang w:eastAsia="sl-SI"/>
        </w:rPr>
      </w:pPr>
      <w:r w:rsidRPr="001505B8">
        <w:rPr>
          <w:rFonts w:eastAsia="Times New Roman"/>
          <w:lang w:eastAsia="sl-SI"/>
        </w:rPr>
        <w:t>zagotoviti izvajalcu vse informacije, ki so potrebne za nemoteno izvedbo posamezne storitve,</w:t>
      </w:r>
    </w:p>
    <w:p w14:paraId="24D612FB" w14:textId="77777777" w:rsidR="001505B8" w:rsidRDefault="001505B8" w:rsidP="00CF25CB">
      <w:pPr>
        <w:pStyle w:val="Odstavekseznama"/>
        <w:numPr>
          <w:ilvl w:val="0"/>
          <w:numId w:val="30"/>
        </w:numPr>
        <w:spacing w:line="240" w:lineRule="auto"/>
        <w:ind w:left="567" w:hanging="567"/>
        <w:jc w:val="left"/>
        <w:rPr>
          <w:rFonts w:eastAsia="Times New Roman"/>
          <w:lang w:eastAsia="sl-SI"/>
        </w:rPr>
      </w:pPr>
      <w:r w:rsidRPr="001505B8">
        <w:rPr>
          <w:rFonts w:eastAsia="Times New Roman"/>
          <w:lang w:eastAsia="sl-SI"/>
        </w:rPr>
        <w:t>tekoče obveščati izvajalca o vseh spremembah in novo nastalih situacijah, ki bi lahko vplivale na izvrševanje posamezne storitve.</w:t>
      </w:r>
    </w:p>
    <w:p w14:paraId="4EB2F800" w14:textId="44A9F87B" w:rsidR="00063302" w:rsidRPr="00412FA6" w:rsidRDefault="00063302" w:rsidP="00063302">
      <w:pPr>
        <w:pStyle w:val="Odstavekseznama"/>
        <w:numPr>
          <w:ilvl w:val="0"/>
          <w:numId w:val="30"/>
        </w:numPr>
        <w:ind w:left="567" w:hanging="567"/>
      </w:pPr>
      <w:r w:rsidRPr="00412FA6">
        <w:t xml:space="preserve">da se v celoti strinja in sprejema pogoje naročnika, navedene v tej </w:t>
      </w:r>
      <w:r>
        <w:t>pogodbi</w:t>
      </w:r>
      <w:r w:rsidRPr="00412FA6">
        <w:t>, ter da pod navedenimi pogoji pristopa k izvedbi predmeta javnega naročila</w:t>
      </w:r>
      <w:r>
        <w:t xml:space="preserve"> iz člena 2</w:t>
      </w:r>
      <w:r w:rsidRPr="00412FA6">
        <w:t>;</w:t>
      </w:r>
    </w:p>
    <w:p w14:paraId="42E0F810" w14:textId="5B1D21EE" w:rsidR="00063302" w:rsidRPr="00412FA6" w:rsidRDefault="00063302" w:rsidP="00063302">
      <w:pPr>
        <w:pStyle w:val="Odstavekseznama"/>
        <w:numPr>
          <w:ilvl w:val="0"/>
          <w:numId w:val="30"/>
        </w:numPr>
        <w:ind w:left="567" w:hanging="567"/>
      </w:pPr>
      <w:r w:rsidRPr="00412FA6">
        <w:t xml:space="preserve">da je seznanjen z vso pravno relevantno zakonodajo, ki se upošteva pri </w:t>
      </w:r>
      <w:r>
        <w:t>izvajanju</w:t>
      </w:r>
      <w:r w:rsidRPr="00412FA6">
        <w:t xml:space="preserve"> </w:t>
      </w:r>
      <w:r>
        <w:t>te pogodbe;</w:t>
      </w:r>
    </w:p>
    <w:p w14:paraId="4B99430C" w14:textId="5F94F3A4" w:rsidR="00063302" w:rsidRPr="00412FA6" w:rsidRDefault="00063302" w:rsidP="00063302">
      <w:pPr>
        <w:pStyle w:val="Odstavekseznama"/>
        <w:numPr>
          <w:ilvl w:val="0"/>
          <w:numId w:val="30"/>
        </w:numPr>
        <w:ind w:left="567" w:hanging="567"/>
      </w:pPr>
      <w:r w:rsidRPr="00412FA6">
        <w:t xml:space="preserve">da je seznanjen z obsegom in vsebino </w:t>
      </w:r>
      <w:r>
        <w:t>predmeta pogodbe</w:t>
      </w:r>
      <w:r w:rsidRPr="00412FA6">
        <w:t>;</w:t>
      </w:r>
    </w:p>
    <w:p w14:paraId="0281F57A" w14:textId="307BA752" w:rsidR="00063302" w:rsidRPr="00063302" w:rsidRDefault="00063302" w:rsidP="00063302">
      <w:pPr>
        <w:pStyle w:val="Odstavekseznama"/>
        <w:numPr>
          <w:ilvl w:val="0"/>
          <w:numId w:val="30"/>
        </w:numPr>
        <w:ind w:left="567" w:hanging="567"/>
      </w:pPr>
      <w:r w:rsidRPr="00412FA6">
        <w:t xml:space="preserve">da bo vse prevzete obveznosti izpolnil kot dober strokovnjak v predpisanem obsegu, kvaliteti, rokih in na način, kot to izhaja iz </w:t>
      </w:r>
      <w:r>
        <w:t>te pogodbe.</w:t>
      </w:r>
    </w:p>
    <w:p w14:paraId="461C3E87" w14:textId="6D8D655A" w:rsidR="00EC169E" w:rsidRPr="00EC169E" w:rsidRDefault="00EC169E" w:rsidP="00391148">
      <w:pPr>
        <w:spacing w:line="240" w:lineRule="auto"/>
        <w:jc w:val="left"/>
        <w:rPr>
          <w:rFonts w:eastAsia="Times New Roman"/>
          <w:lang w:eastAsia="sl-SI"/>
        </w:rPr>
      </w:pPr>
      <w:r w:rsidRPr="00EC169E">
        <w:rPr>
          <w:rFonts w:eastAsia="Times New Roman"/>
          <w:lang w:eastAsia="sl-SI"/>
        </w:rPr>
        <w:t xml:space="preserve"> </w:t>
      </w:r>
    </w:p>
    <w:p w14:paraId="33D8E553" w14:textId="5A26D3C3" w:rsidR="00BD0512" w:rsidRPr="00AB201C" w:rsidRDefault="00BD0512" w:rsidP="00CF25CB">
      <w:pPr>
        <w:pStyle w:val="Odstavekseznama"/>
        <w:numPr>
          <w:ilvl w:val="2"/>
          <w:numId w:val="12"/>
        </w:numPr>
        <w:tabs>
          <w:tab w:val="left" w:pos="426"/>
        </w:tabs>
        <w:spacing w:line="360" w:lineRule="auto"/>
        <w:ind w:left="142" w:hanging="85"/>
      </w:pPr>
      <w:r w:rsidRPr="00AB201C">
        <w:t>IZVAJANJE STORITEV</w:t>
      </w:r>
    </w:p>
    <w:p w14:paraId="63A6CA30" w14:textId="77777777" w:rsidR="00BD0512" w:rsidRPr="00281196" w:rsidRDefault="00BD0512" w:rsidP="00CF25CB">
      <w:pPr>
        <w:numPr>
          <w:ilvl w:val="0"/>
          <w:numId w:val="19"/>
        </w:numPr>
        <w:spacing w:after="160" w:line="240" w:lineRule="auto"/>
        <w:jc w:val="left"/>
        <w:rPr>
          <w:rFonts w:eastAsia="Times New Roman"/>
          <w:lang w:eastAsia="sl-SI"/>
        </w:rPr>
      </w:pPr>
      <w:r w:rsidRPr="00281196">
        <w:rPr>
          <w:rFonts w:eastAsia="Times New Roman"/>
          <w:lang w:eastAsia="sl-SI"/>
        </w:rPr>
        <w:t>člen</w:t>
      </w:r>
    </w:p>
    <w:p w14:paraId="4DBD9244" w14:textId="4B5FD6A8" w:rsidR="001505B8" w:rsidRPr="00A70EF9" w:rsidRDefault="001505B8" w:rsidP="00811406">
      <w:pPr>
        <w:spacing w:line="240" w:lineRule="auto"/>
        <w:rPr>
          <w:rFonts w:eastAsia="Calibri"/>
          <w:color w:val="DA585B"/>
        </w:rPr>
      </w:pPr>
      <w:r w:rsidRPr="00A70EF9">
        <w:rPr>
          <w:rFonts w:eastAsia="Calibri"/>
        </w:rPr>
        <w:t xml:space="preserve">Izvajalec bo naročnikovim uporabnikom nudil </w:t>
      </w:r>
      <w:r w:rsidRPr="00A70EF9">
        <w:t xml:space="preserve">nemoten </w:t>
      </w:r>
      <w:r w:rsidR="00E92491">
        <w:t>spletni oziroma »</w:t>
      </w:r>
      <w:r w:rsidRPr="00A70EF9">
        <w:t>on line</w:t>
      </w:r>
      <w:r w:rsidR="00E92491">
        <w:t>«</w:t>
      </w:r>
      <w:r w:rsidRPr="00A70EF9">
        <w:t xml:space="preserve"> dostop do zbirk 24 ur </w:t>
      </w:r>
      <w:r>
        <w:t xml:space="preserve">na dan in </w:t>
      </w:r>
      <w:r w:rsidRPr="00A70EF9">
        <w:t xml:space="preserve">7 dni </w:t>
      </w:r>
      <w:r>
        <w:t>v tednu</w:t>
      </w:r>
      <w:r w:rsidRPr="00A70EF9">
        <w:t xml:space="preserve"> ter zagotovil tehnično podporo.</w:t>
      </w:r>
    </w:p>
    <w:p w14:paraId="7CA123E6" w14:textId="77777777" w:rsidR="001505B8" w:rsidRPr="00A70EF9" w:rsidRDefault="001505B8" w:rsidP="00811406">
      <w:pPr>
        <w:spacing w:line="240" w:lineRule="auto"/>
      </w:pPr>
    </w:p>
    <w:p w14:paraId="6C64ED2E" w14:textId="7590F133" w:rsidR="0048709C" w:rsidRPr="0048709C" w:rsidRDefault="001505B8" w:rsidP="00C6760F">
      <w:pPr>
        <w:pStyle w:val="Brezrazmikov"/>
        <w:numPr>
          <w:ilvl w:val="0"/>
          <w:numId w:val="43"/>
        </w:numPr>
        <w:ind w:left="567" w:hanging="567"/>
        <w:jc w:val="both"/>
      </w:pPr>
      <w:r w:rsidRPr="00A70EF9">
        <w:t>V primeru, da pride do kakršnih koli motenj pri delovanju baz podatkov oz. zbirk mora izvajalec nemudoma pričeti z odpravo napak</w:t>
      </w:r>
      <w:r>
        <w:t>, ki morajo biti odpravljene v roku ene ure oziroma v šestdesetih minutah.</w:t>
      </w:r>
    </w:p>
    <w:p w14:paraId="05F0627C" w14:textId="43844497" w:rsidR="0048709C" w:rsidRDefault="0048709C" w:rsidP="00C6760F">
      <w:pPr>
        <w:pStyle w:val="Brezrazmikov"/>
        <w:numPr>
          <w:ilvl w:val="0"/>
          <w:numId w:val="43"/>
        </w:numPr>
        <w:ind w:left="567" w:hanging="567"/>
        <w:jc w:val="both"/>
      </w:pPr>
      <w:r>
        <w:t xml:space="preserve">Izvajalec mora zagotoviti, da sistem omogoča hkratno iskanje po vseh razpoložljivih podatkovnih </w:t>
      </w:r>
      <w:r w:rsidRPr="0048709C">
        <w:t>zbirkah.</w:t>
      </w:r>
    </w:p>
    <w:p w14:paraId="2CC9DBE1" w14:textId="777CEF40" w:rsidR="0048709C" w:rsidRDefault="0048709C" w:rsidP="00C6760F">
      <w:pPr>
        <w:pStyle w:val="Brezrazmikov"/>
        <w:numPr>
          <w:ilvl w:val="0"/>
          <w:numId w:val="43"/>
        </w:numPr>
        <w:ind w:left="567" w:hanging="567"/>
        <w:jc w:val="both"/>
      </w:pPr>
      <w:r>
        <w:t>Sistem mora omogočati ločeno iskanje po bibliografskih podatkovnih zbirkah in po zbirkah elektronskih revij.</w:t>
      </w:r>
    </w:p>
    <w:p w14:paraId="27C6CE83" w14:textId="6409A543" w:rsidR="0048709C" w:rsidRDefault="0048709C" w:rsidP="00C6760F">
      <w:pPr>
        <w:pStyle w:val="Brezrazmikov"/>
        <w:numPr>
          <w:ilvl w:val="0"/>
          <w:numId w:val="43"/>
        </w:numPr>
        <w:ind w:left="567" w:hanging="567"/>
        <w:jc w:val="both"/>
      </w:pPr>
      <w:r>
        <w:t>Izvajalec mora zagotavljati  statistiko uporabe podatkovne zbirke na mesečni in letni ravni (</w:t>
      </w:r>
      <w:proofErr w:type="spellStart"/>
      <w:r>
        <w:t>Counter</w:t>
      </w:r>
      <w:proofErr w:type="spellEnd"/>
      <w:r>
        <w:t xml:space="preserve"> </w:t>
      </w:r>
      <w:proofErr w:type="spellStart"/>
      <w:r>
        <w:t>code</w:t>
      </w:r>
      <w:proofErr w:type="spellEnd"/>
      <w:r>
        <w:t xml:space="preserve"> </w:t>
      </w:r>
      <w:proofErr w:type="spellStart"/>
      <w:r>
        <w:t>of</w:t>
      </w:r>
      <w:proofErr w:type="spellEnd"/>
      <w:r>
        <w:t xml:space="preserve"> </w:t>
      </w:r>
      <w:proofErr w:type="spellStart"/>
      <w:r>
        <w:t>practice</w:t>
      </w:r>
      <w:proofErr w:type="spellEnd"/>
      <w:r>
        <w:t>).</w:t>
      </w:r>
    </w:p>
    <w:p w14:paraId="6ADCC77C" w14:textId="3C2E7BCD" w:rsidR="00BB0C09" w:rsidRDefault="0048709C" w:rsidP="00C6760F">
      <w:pPr>
        <w:pStyle w:val="Brezrazmikov"/>
        <w:numPr>
          <w:ilvl w:val="0"/>
          <w:numId w:val="43"/>
        </w:numPr>
        <w:ind w:left="567" w:hanging="567"/>
        <w:jc w:val="both"/>
      </w:pPr>
      <w:r>
        <w:t>Uporabnikom mora biti skladno z licenčnimi pogoji omogočeno iskanje, prikazovanje, nalaganje,</w:t>
      </w:r>
      <w:r w:rsidR="00BB0C09">
        <w:t xml:space="preserve"> </w:t>
      </w:r>
      <w:r>
        <w:t>tiskanje ter shranjevanje zmernih količin vsebine.</w:t>
      </w:r>
    </w:p>
    <w:p w14:paraId="27DC2C3C" w14:textId="0D2FCE06" w:rsidR="00BB0C09" w:rsidRDefault="00BB0C09" w:rsidP="00C6760F">
      <w:pPr>
        <w:pStyle w:val="Brezrazmikov"/>
        <w:numPr>
          <w:ilvl w:val="0"/>
          <w:numId w:val="43"/>
        </w:numPr>
        <w:ind w:left="567" w:hanging="567"/>
        <w:jc w:val="both"/>
      </w:pPr>
      <w:r>
        <w:t>Izvajalec</w:t>
      </w:r>
      <w:r w:rsidR="0048709C">
        <w:t xml:space="preserve"> mora zagotoviti dostop do</w:t>
      </w:r>
      <w:r>
        <w:t xml:space="preserve"> </w:t>
      </w:r>
      <w:proofErr w:type="spellStart"/>
      <w:r w:rsidR="0048709C">
        <w:t>Medline</w:t>
      </w:r>
      <w:proofErr w:type="spellEnd"/>
      <w:r w:rsidR="0048709C">
        <w:t xml:space="preserve"> Site Licence,</w:t>
      </w:r>
      <w:r>
        <w:t xml:space="preserve"> </w:t>
      </w:r>
      <w:proofErr w:type="spellStart"/>
      <w:r w:rsidR="0048709C">
        <w:t>Embase</w:t>
      </w:r>
      <w:proofErr w:type="spellEnd"/>
      <w:r w:rsidR="0048709C">
        <w:t xml:space="preserve"> Site Licence</w:t>
      </w:r>
      <w:r>
        <w:t xml:space="preserve"> </w:t>
      </w:r>
      <w:r w:rsidR="0048709C">
        <w:t>polnih besedil večjih ponudnikov.</w:t>
      </w:r>
    </w:p>
    <w:p w14:paraId="40B5982F" w14:textId="291E58FD" w:rsidR="00C6760F" w:rsidRPr="00C6760F" w:rsidRDefault="00BB0C09" w:rsidP="00C6760F">
      <w:pPr>
        <w:pStyle w:val="Brezrazmikov"/>
        <w:numPr>
          <w:ilvl w:val="0"/>
          <w:numId w:val="43"/>
        </w:numPr>
        <w:ind w:left="567" w:hanging="567"/>
        <w:jc w:val="both"/>
      </w:pPr>
      <w:r>
        <w:t xml:space="preserve">Izvajalec </w:t>
      </w:r>
      <w:r w:rsidR="0048709C">
        <w:t xml:space="preserve">mora omogočiti povezovanje zbirk </w:t>
      </w:r>
      <w:proofErr w:type="spellStart"/>
      <w:r w:rsidR="0048709C">
        <w:t>Medline</w:t>
      </w:r>
      <w:proofErr w:type="spellEnd"/>
      <w:r w:rsidR="0048709C">
        <w:t xml:space="preserve"> in </w:t>
      </w:r>
      <w:proofErr w:type="spellStart"/>
      <w:r w:rsidR="0048709C">
        <w:t>Embase</w:t>
      </w:r>
      <w:proofErr w:type="spellEnd"/>
      <w:r w:rsidR="0048709C">
        <w:t xml:space="preserve"> z zbirkami revij  </w:t>
      </w:r>
      <w:proofErr w:type="spellStart"/>
      <w:r w:rsidR="0048709C">
        <w:t>Comprehensive</w:t>
      </w:r>
      <w:proofErr w:type="spellEnd"/>
      <w:r w:rsidR="0048709C">
        <w:t xml:space="preserve"> </w:t>
      </w:r>
      <w:proofErr w:type="spellStart"/>
      <w:r w:rsidR="0048709C">
        <w:t>Collection</w:t>
      </w:r>
      <w:proofErr w:type="spellEnd"/>
      <w:r w:rsidR="00C6760F">
        <w:t>.</w:t>
      </w:r>
    </w:p>
    <w:p w14:paraId="29C19F6C" w14:textId="2FF8D1AC" w:rsidR="00BB0C09" w:rsidRDefault="0048709C" w:rsidP="00C6760F">
      <w:pPr>
        <w:pStyle w:val="Brezrazmikov"/>
        <w:numPr>
          <w:ilvl w:val="0"/>
          <w:numId w:val="43"/>
        </w:numPr>
        <w:ind w:left="567" w:hanging="567"/>
        <w:jc w:val="both"/>
      </w:pPr>
      <w:r>
        <w:t>Omogočeno</w:t>
      </w:r>
      <w:r w:rsidR="00BB0C09">
        <w:t xml:space="preserve"> mora biti </w:t>
      </w:r>
      <w:r>
        <w:t xml:space="preserve">povezovanje zbirk </w:t>
      </w:r>
      <w:proofErr w:type="spellStart"/>
      <w:r>
        <w:t>Embase</w:t>
      </w:r>
      <w:proofErr w:type="spellEnd"/>
      <w:r>
        <w:t xml:space="preserve"> in </w:t>
      </w:r>
      <w:proofErr w:type="spellStart"/>
      <w:r>
        <w:t>Medline</w:t>
      </w:r>
      <w:proofErr w:type="spellEnd"/>
      <w:r>
        <w:t xml:space="preserve"> z zbirkami revij LWW in s polnimi</w:t>
      </w:r>
      <w:r w:rsidR="00BB0C09">
        <w:t xml:space="preserve"> </w:t>
      </w:r>
      <w:r>
        <w:t>besedili ponudnikov, do katerih imajo uporabniki UL Medicinske fakultete urejen licenčni dostop.</w:t>
      </w:r>
    </w:p>
    <w:p w14:paraId="79A1F0C5" w14:textId="35CD8C3A" w:rsidR="00C6760F" w:rsidRDefault="0048709C" w:rsidP="00C6760F">
      <w:pPr>
        <w:pStyle w:val="Brezrazmikov"/>
        <w:numPr>
          <w:ilvl w:val="0"/>
          <w:numId w:val="43"/>
        </w:numPr>
        <w:ind w:left="567" w:hanging="567"/>
        <w:jc w:val="both"/>
      </w:pPr>
      <w:r>
        <w:t>Avtorizacija uporabnikov mora temeljiti na IP-</w:t>
      </w:r>
      <w:proofErr w:type="spellStart"/>
      <w:r>
        <w:t>avtentikaciji</w:t>
      </w:r>
      <w:proofErr w:type="spellEnd"/>
      <w:r>
        <w:t xml:space="preserve"> </w:t>
      </w:r>
      <w:r w:rsidR="003549A9">
        <w:t>(</w:t>
      </w:r>
      <w:proofErr w:type="spellStart"/>
      <w:r w:rsidR="003549A9">
        <w:t>Ezypro</w:t>
      </w:r>
      <w:r w:rsidR="00031449">
        <w:t>x</w:t>
      </w:r>
      <w:proofErr w:type="spellEnd"/>
      <w:r w:rsidR="003549A9">
        <w:t xml:space="preserve">) </w:t>
      </w:r>
      <w:r>
        <w:t xml:space="preserve">UL Medicinske fakultete za vse podatkovne zbirke in vsebine, ki so predmet </w:t>
      </w:r>
      <w:r w:rsidR="00BB0C09">
        <w:t>te pogodbe</w:t>
      </w:r>
      <w:r>
        <w:t>.</w:t>
      </w:r>
    </w:p>
    <w:p w14:paraId="7E4A5E8C" w14:textId="638F6473" w:rsidR="0048709C" w:rsidRDefault="0048709C" w:rsidP="00C6760F">
      <w:pPr>
        <w:pStyle w:val="Brezrazmikov"/>
        <w:numPr>
          <w:ilvl w:val="0"/>
          <w:numId w:val="43"/>
        </w:numPr>
        <w:ind w:left="567" w:hanging="567"/>
        <w:jc w:val="both"/>
      </w:pPr>
      <w:r>
        <w:t xml:space="preserve">Zbirka </w:t>
      </w:r>
      <w:proofErr w:type="spellStart"/>
      <w:r>
        <w:t>Comprehensive</w:t>
      </w:r>
      <w:proofErr w:type="spellEnd"/>
      <w:r>
        <w:t xml:space="preserve"> </w:t>
      </w:r>
      <w:proofErr w:type="spellStart"/>
      <w:r>
        <w:t>Collection</w:t>
      </w:r>
      <w:proofErr w:type="spellEnd"/>
      <w:r>
        <w:t xml:space="preserve"> mora vsebovati najmanj 80 % naslovov s polnimi besedili iz</w:t>
      </w:r>
      <w:r w:rsidR="00BB0C09">
        <w:t xml:space="preserve"> </w:t>
      </w:r>
      <w:r>
        <w:t xml:space="preserve">okvirnega seznama revij, ki so zapisana v </w:t>
      </w:r>
      <w:r w:rsidR="00BB0C09">
        <w:t>razpisni dokumentaciji.</w:t>
      </w:r>
    </w:p>
    <w:p w14:paraId="31AFE8F1" w14:textId="589FCBD2" w:rsidR="0048709C" w:rsidRDefault="0048709C" w:rsidP="00C6760F">
      <w:pPr>
        <w:pStyle w:val="Brezrazmikov"/>
        <w:numPr>
          <w:ilvl w:val="0"/>
          <w:numId w:val="43"/>
        </w:numPr>
        <w:ind w:left="567" w:hanging="567"/>
        <w:jc w:val="both"/>
      </w:pPr>
      <w:r>
        <w:t xml:space="preserve">Podatkovne zbirke </w:t>
      </w:r>
      <w:proofErr w:type="spellStart"/>
      <w:r>
        <w:t>Medline</w:t>
      </w:r>
      <w:proofErr w:type="spellEnd"/>
      <w:r>
        <w:t xml:space="preserve">, </w:t>
      </w:r>
      <w:proofErr w:type="spellStart"/>
      <w:r>
        <w:t>Embase</w:t>
      </w:r>
      <w:proofErr w:type="spellEnd"/>
      <w:r>
        <w:t xml:space="preserve"> ter </w:t>
      </w:r>
      <w:proofErr w:type="spellStart"/>
      <w:r>
        <w:t>Comprehensive</w:t>
      </w:r>
      <w:proofErr w:type="spellEnd"/>
      <w:r>
        <w:t xml:space="preserve"> </w:t>
      </w:r>
      <w:proofErr w:type="spellStart"/>
      <w:r>
        <w:t>Collection</w:t>
      </w:r>
      <w:proofErr w:type="spellEnd"/>
      <w:r>
        <w:t xml:space="preserve"> morajo biti ažurirane v rednih časovnih intervalih, in sicer tedensko ali dvotedensko.</w:t>
      </w:r>
    </w:p>
    <w:p w14:paraId="162416FE" w14:textId="77777777" w:rsidR="00C6760F" w:rsidRDefault="0048709C" w:rsidP="00C6760F">
      <w:pPr>
        <w:pStyle w:val="Brezrazmikov"/>
        <w:numPr>
          <w:ilvl w:val="0"/>
          <w:numId w:val="43"/>
        </w:numPr>
        <w:ind w:left="567" w:hanging="567"/>
        <w:jc w:val="both"/>
      </w:pPr>
      <w:r>
        <w:lastRenderedPageBreak/>
        <w:t xml:space="preserve">Vse podatkovne zbirke morajo biti dostopne na istem portalu/vmesniku. </w:t>
      </w:r>
    </w:p>
    <w:p w14:paraId="633EF73E" w14:textId="55D1E8C2" w:rsidR="0048709C" w:rsidRDefault="0048709C" w:rsidP="0048709C">
      <w:pPr>
        <w:pStyle w:val="Brezrazmikov"/>
        <w:numPr>
          <w:ilvl w:val="0"/>
          <w:numId w:val="43"/>
        </w:numPr>
        <w:ind w:left="567" w:hanging="567"/>
        <w:jc w:val="both"/>
      </w:pPr>
      <w:r>
        <w:t>Omogočeno mora biti</w:t>
      </w:r>
      <w:r w:rsidR="009D4ED1">
        <w:t xml:space="preserve"> istočasno </w:t>
      </w:r>
      <w:r>
        <w:t>iskanje po vseh podatkovnih zbirkah</w:t>
      </w:r>
      <w:r w:rsidR="009D4ED1">
        <w:t xml:space="preserve"> in </w:t>
      </w:r>
      <w:r>
        <w:t>ločeno iskanje po bibliografski podatkovni zbirki in zbirkah elektronskih revij.</w:t>
      </w:r>
    </w:p>
    <w:p w14:paraId="6FD54719" w14:textId="23DAC30C" w:rsidR="0048709C" w:rsidRPr="009D4ED1" w:rsidRDefault="0048709C" w:rsidP="00C6760F">
      <w:pPr>
        <w:pStyle w:val="Odstavekseznama"/>
        <w:numPr>
          <w:ilvl w:val="0"/>
          <w:numId w:val="44"/>
        </w:numPr>
        <w:ind w:left="567" w:hanging="567"/>
      </w:pPr>
      <w:r w:rsidRPr="009D4ED1">
        <w:t>Dostop mora biti zagotovljen vsem članom Medicinske fakultete Univerze v Ljubljani, Centraln</w:t>
      </w:r>
      <w:r w:rsidR="00C6760F">
        <w:t>e</w:t>
      </w:r>
      <w:r w:rsidRPr="009D4ED1">
        <w:t xml:space="preserve">     </w:t>
      </w:r>
    </w:p>
    <w:p w14:paraId="7125F746" w14:textId="79D7BC1C" w:rsidR="0048709C" w:rsidRPr="009D4ED1" w:rsidRDefault="0048709C" w:rsidP="00C6760F">
      <w:pPr>
        <w:pStyle w:val="Odstavekseznama"/>
        <w:numPr>
          <w:ilvl w:val="0"/>
          <w:numId w:val="44"/>
        </w:numPr>
        <w:ind w:left="567" w:hanging="567"/>
      </w:pPr>
      <w:r w:rsidRPr="009D4ED1">
        <w:t>medicinsk</w:t>
      </w:r>
      <w:r w:rsidR="00C6760F">
        <w:t>e</w:t>
      </w:r>
      <w:r w:rsidRPr="009D4ED1">
        <w:t xml:space="preserve"> knjižnic</w:t>
      </w:r>
      <w:r w:rsidR="00C6760F">
        <w:t>e</w:t>
      </w:r>
      <w:r w:rsidRPr="009D4ED1">
        <w:t xml:space="preserve"> in sicer</w:t>
      </w:r>
      <w:r w:rsidR="009D4ED1" w:rsidRPr="009D4ED1">
        <w:t xml:space="preserve"> </w:t>
      </w:r>
      <w:r w:rsidRPr="009D4ED1">
        <w:t>zaposlenim,</w:t>
      </w:r>
      <w:r w:rsidR="009D4ED1" w:rsidRPr="009D4ED1">
        <w:t xml:space="preserve"> </w:t>
      </w:r>
      <w:r w:rsidRPr="009D4ED1">
        <w:t>študentom,</w:t>
      </w:r>
      <w:r w:rsidR="009D4ED1" w:rsidRPr="009D4ED1">
        <w:t xml:space="preserve"> </w:t>
      </w:r>
      <w:r w:rsidRPr="009D4ED1">
        <w:t>podiplomskim študentom,</w:t>
      </w:r>
      <w:r w:rsidR="009D4ED1" w:rsidRPr="009D4ED1">
        <w:t xml:space="preserve"> </w:t>
      </w:r>
      <w:r w:rsidRPr="009D4ED1">
        <w:t>začasno zaposlenim študentom na izmenjavi v času trajanja njihovega statusa na MF UL.</w:t>
      </w:r>
    </w:p>
    <w:p w14:paraId="4BB70E4E" w14:textId="47570E5B" w:rsidR="009D4ED1" w:rsidRPr="009D4ED1" w:rsidRDefault="00BB0C09" w:rsidP="00C6760F">
      <w:pPr>
        <w:pStyle w:val="Odstavekseznama"/>
        <w:numPr>
          <w:ilvl w:val="0"/>
          <w:numId w:val="44"/>
        </w:numPr>
        <w:ind w:left="567" w:hanging="567"/>
      </w:pPr>
      <w:r w:rsidRPr="009D4ED1">
        <w:t xml:space="preserve">Izvajalec </w:t>
      </w:r>
      <w:r w:rsidR="0048709C" w:rsidRPr="009D4ED1">
        <w:t>mora zagotoviti oddaljen dostop (</w:t>
      </w:r>
      <w:proofErr w:type="spellStart"/>
      <w:r w:rsidR="0048709C" w:rsidRPr="009D4ED1">
        <w:t>remote</w:t>
      </w:r>
      <w:proofErr w:type="spellEnd"/>
      <w:r w:rsidR="0048709C" w:rsidRPr="009D4ED1">
        <w:t xml:space="preserve"> </w:t>
      </w:r>
      <w:proofErr w:type="spellStart"/>
      <w:r w:rsidR="0048709C" w:rsidRPr="009D4ED1">
        <w:t>access</w:t>
      </w:r>
      <w:proofErr w:type="spellEnd"/>
      <w:r w:rsidR="0048709C" w:rsidRPr="009D4ED1">
        <w:t>) za vse upravičene uporabnike iz prejšnje točke, on line podporo in zagotavljati statistiko uporabe podatkovne zbirke na mesečni in letni ravni (</w:t>
      </w:r>
      <w:proofErr w:type="spellStart"/>
      <w:r w:rsidR="0048709C" w:rsidRPr="009D4ED1">
        <w:t>Counter</w:t>
      </w:r>
      <w:proofErr w:type="spellEnd"/>
      <w:r w:rsidR="0048709C" w:rsidRPr="009D4ED1">
        <w:t xml:space="preserve"> </w:t>
      </w:r>
      <w:proofErr w:type="spellStart"/>
      <w:r w:rsidR="0048709C" w:rsidRPr="009D4ED1">
        <w:t>code</w:t>
      </w:r>
      <w:proofErr w:type="spellEnd"/>
      <w:r w:rsidR="0048709C" w:rsidRPr="009D4ED1">
        <w:t>).</w:t>
      </w:r>
    </w:p>
    <w:p w14:paraId="587DA266" w14:textId="609062FF" w:rsidR="0048709C" w:rsidRPr="009D4ED1" w:rsidRDefault="000C410E" w:rsidP="00C6760F">
      <w:pPr>
        <w:pStyle w:val="Odstavekseznama"/>
        <w:numPr>
          <w:ilvl w:val="0"/>
          <w:numId w:val="44"/>
        </w:numPr>
        <w:ind w:left="567" w:hanging="567"/>
      </w:pPr>
      <w:r w:rsidRPr="009D4ED1">
        <w:t>Izvajalec</w:t>
      </w:r>
      <w:r w:rsidR="0048709C" w:rsidRPr="009D4ED1">
        <w:t xml:space="preserve"> mora zagotoviti takojšnjo podporo on-line in oddaljeno izobraževanje</w:t>
      </w:r>
      <w:r w:rsidRPr="009D4ED1">
        <w:t>.</w:t>
      </w:r>
      <w:r w:rsidR="0048709C" w:rsidRPr="009D4ED1">
        <w:t xml:space="preserve"> </w:t>
      </w:r>
    </w:p>
    <w:p w14:paraId="66CC105F" w14:textId="41E05C45" w:rsidR="0048709C" w:rsidRPr="009D4ED1" w:rsidRDefault="000C410E" w:rsidP="00C6760F">
      <w:pPr>
        <w:pStyle w:val="Odstavekseznama"/>
        <w:numPr>
          <w:ilvl w:val="0"/>
          <w:numId w:val="44"/>
        </w:numPr>
        <w:ind w:left="567" w:hanging="567"/>
      </w:pPr>
      <w:r w:rsidRPr="009D4ED1">
        <w:t xml:space="preserve">V </w:t>
      </w:r>
      <w:r w:rsidR="0048709C" w:rsidRPr="009D4ED1">
        <w:t xml:space="preserve">primeru prekinitve dostopa, mora </w:t>
      </w:r>
      <w:r w:rsidRPr="009D4ED1">
        <w:t xml:space="preserve">izvajalec </w:t>
      </w:r>
      <w:r w:rsidR="0048709C" w:rsidRPr="009D4ED1">
        <w:t>sistem vzpostavi</w:t>
      </w:r>
      <w:r w:rsidRPr="009D4ED1">
        <w:t xml:space="preserve">ti </w:t>
      </w:r>
      <w:r w:rsidR="0048709C" w:rsidRPr="009D4ED1">
        <w:t>v prvotno stanje v 60 minutah</w:t>
      </w:r>
      <w:r w:rsidRPr="009D4ED1">
        <w:t>.</w:t>
      </w:r>
    </w:p>
    <w:p w14:paraId="3D9D0D3D" w14:textId="086EBA05" w:rsidR="0048709C" w:rsidRPr="009D4ED1" w:rsidRDefault="000C410E" w:rsidP="00C6760F">
      <w:pPr>
        <w:pStyle w:val="Odstavekseznama"/>
        <w:numPr>
          <w:ilvl w:val="0"/>
          <w:numId w:val="44"/>
        </w:numPr>
        <w:ind w:left="567" w:hanging="567"/>
      </w:pPr>
      <w:r w:rsidRPr="009D4ED1">
        <w:t>Izvajalec</w:t>
      </w:r>
      <w:r w:rsidR="0048709C" w:rsidRPr="009D4ED1">
        <w:t xml:space="preserve"> mora zagotoviti hitro delovanje sistema in stalni dostop brez tehničnih motenj in prekinite</w:t>
      </w:r>
      <w:r w:rsidRPr="009D4ED1">
        <w:t>.</w:t>
      </w:r>
    </w:p>
    <w:p w14:paraId="3BFC88CB" w14:textId="621C997A" w:rsidR="0048709C" w:rsidRPr="009D4ED1" w:rsidRDefault="000C410E" w:rsidP="00C6760F">
      <w:pPr>
        <w:pStyle w:val="Odstavekseznama"/>
        <w:numPr>
          <w:ilvl w:val="0"/>
          <w:numId w:val="44"/>
        </w:numPr>
        <w:ind w:left="567" w:hanging="567"/>
      </w:pPr>
      <w:r w:rsidRPr="009D4ED1">
        <w:t xml:space="preserve">Izvajalec </w:t>
      </w:r>
      <w:r w:rsidR="0048709C" w:rsidRPr="009D4ED1">
        <w:t>mora naročniku nuditi tehnično »on-line« podporo in oddaljeno izobraževanje.</w:t>
      </w:r>
    </w:p>
    <w:p w14:paraId="666F34AE" w14:textId="55F4840B" w:rsidR="0048709C" w:rsidRPr="009D4ED1" w:rsidRDefault="0048709C" w:rsidP="00C6760F">
      <w:pPr>
        <w:pStyle w:val="Odstavekseznama"/>
        <w:numPr>
          <w:ilvl w:val="0"/>
          <w:numId w:val="44"/>
        </w:numPr>
        <w:ind w:left="567" w:hanging="567"/>
      </w:pPr>
      <w:r w:rsidRPr="009D4ED1">
        <w:t>Ponudba mora zajemati vsa dela in storitve, potrebne za zagotavljanje brezhibnega spletnega elektronskega dostopa. To pomeni, da naročnik v času trajanja pogodbe ne sme imeti nobenih dodatnih stroškov, ki bi izhajali iz vzdrževanja opreme.</w:t>
      </w:r>
    </w:p>
    <w:p w14:paraId="74DD8D72" w14:textId="5344F2C4" w:rsidR="0048709C" w:rsidRPr="009D4ED1" w:rsidRDefault="0048709C" w:rsidP="00C6760F">
      <w:pPr>
        <w:pStyle w:val="Odstavekseznama"/>
        <w:numPr>
          <w:ilvl w:val="0"/>
          <w:numId w:val="44"/>
        </w:numPr>
        <w:ind w:left="567" w:hanging="567"/>
      </w:pPr>
      <w:r w:rsidRPr="009D4ED1">
        <w:t>Poleg navedenega mora ponudba vključevati tudi vse morebitne strojne in/ali programske posodobitve, v kolikor so te nujno potrebne za nemoteno delovanje opreme oziroma za nemoteno izvajanje pogodbenih obveznosti.</w:t>
      </w:r>
    </w:p>
    <w:p w14:paraId="6B4A5D10" w14:textId="77777777" w:rsidR="000C410E" w:rsidRPr="009D4ED1" w:rsidRDefault="000C410E" w:rsidP="009D4ED1">
      <w:pPr>
        <w:pStyle w:val="Brezrazmikov"/>
        <w:jc w:val="both"/>
      </w:pPr>
    </w:p>
    <w:p w14:paraId="75663698" w14:textId="77777777" w:rsidR="00BD0512" w:rsidRPr="00281196" w:rsidRDefault="00BD0512" w:rsidP="00CF25CB">
      <w:pPr>
        <w:numPr>
          <w:ilvl w:val="0"/>
          <w:numId w:val="19"/>
        </w:numPr>
        <w:spacing w:after="160" w:line="240" w:lineRule="auto"/>
        <w:jc w:val="left"/>
        <w:rPr>
          <w:rFonts w:eastAsia="Times New Roman"/>
          <w:lang w:eastAsia="sl-SI"/>
        </w:rPr>
      </w:pPr>
      <w:r w:rsidRPr="00281196">
        <w:rPr>
          <w:rFonts w:eastAsia="Times New Roman"/>
          <w:lang w:eastAsia="sl-SI"/>
        </w:rPr>
        <w:t>člen</w:t>
      </w:r>
    </w:p>
    <w:p w14:paraId="7B848278" w14:textId="6578BA58" w:rsidR="00D92EB7" w:rsidRPr="00A70EF9" w:rsidRDefault="00D92EB7" w:rsidP="00B137EE">
      <w:r w:rsidRPr="00A70EF9">
        <w:t>Izvajalec s podpisom te pogodbe potrjuje, da je v celoti seznanjen z obsegom in zahtevnostjo naročil</w:t>
      </w:r>
      <w:r w:rsidR="00C6760F">
        <w:t>a</w:t>
      </w:r>
      <w:r w:rsidRPr="00A70EF9">
        <w:t>.</w:t>
      </w:r>
    </w:p>
    <w:p w14:paraId="258E3DBE" w14:textId="09354971" w:rsidR="00D92EB7" w:rsidRDefault="00D92EB7" w:rsidP="00B137EE">
      <w:r w:rsidRPr="00A70EF9">
        <w:t>Izvajalec zagotavlja, da bo storitev izvedel kvalitetno, v skladu z določili te pogodbe</w:t>
      </w:r>
      <w:r w:rsidR="007416CC">
        <w:t xml:space="preserve"> in razpisne dokumentacije</w:t>
      </w:r>
      <w:r w:rsidRPr="00A70EF9">
        <w:t xml:space="preserve"> </w:t>
      </w:r>
      <w:r w:rsidR="007416CC">
        <w:t>ter</w:t>
      </w:r>
      <w:r w:rsidRPr="00A70EF9">
        <w:t xml:space="preserve"> po pravilih stroke, v skladu s predpisi, tehničnimi navodili, priporočili in normativi ter drugimi veljavnimi predpisi.</w:t>
      </w:r>
    </w:p>
    <w:p w14:paraId="36DAEFF0" w14:textId="40D650B3" w:rsidR="00391148" w:rsidRPr="007416CC" w:rsidRDefault="00391148" w:rsidP="007416CC">
      <w:pPr>
        <w:spacing w:after="120" w:line="240" w:lineRule="auto"/>
        <w:jc w:val="left"/>
        <w:rPr>
          <w:rFonts w:eastAsia="Times New Roman"/>
          <w:lang w:eastAsia="sl-SI"/>
        </w:rPr>
      </w:pPr>
    </w:p>
    <w:p w14:paraId="7A11D315" w14:textId="67F0C2EE" w:rsidR="00AB201C" w:rsidRPr="00E9576F" w:rsidRDefault="00AB201C" w:rsidP="00CF25CB">
      <w:pPr>
        <w:pStyle w:val="Odstavekseznama"/>
        <w:numPr>
          <w:ilvl w:val="2"/>
          <w:numId w:val="12"/>
        </w:numPr>
        <w:tabs>
          <w:tab w:val="left" w:pos="426"/>
        </w:tabs>
        <w:spacing w:line="360" w:lineRule="auto"/>
        <w:ind w:left="142" w:hanging="85"/>
      </w:pPr>
      <w:r w:rsidRPr="00E9576F">
        <w:t>POGODBENA CENA IN NAČIN PLAČILA</w:t>
      </w:r>
    </w:p>
    <w:p w14:paraId="1BDA1B90" w14:textId="77777777" w:rsidR="004228BB" w:rsidRPr="00281196" w:rsidRDefault="004228BB" w:rsidP="00CF25CB">
      <w:pPr>
        <w:numPr>
          <w:ilvl w:val="0"/>
          <w:numId w:val="19"/>
        </w:numPr>
        <w:spacing w:after="120" w:line="240" w:lineRule="auto"/>
        <w:jc w:val="left"/>
        <w:rPr>
          <w:rFonts w:eastAsia="Times New Roman"/>
          <w:lang w:eastAsia="sl-SI"/>
        </w:rPr>
      </w:pPr>
      <w:r w:rsidRPr="00281196">
        <w:rPr>
          <w:rFonts w:eastAsia="Times New Roman"/>
          <w:lang w:eastAsia="sl-SI"/>
        </w:rPr>
        <w:t>člen</w:t>
      </w:r>
    </w:p>
    <w:p w14:paraId="00409480" w14:textId="59701F3B" w:rsidR="00AC40DE" w:rsidRPr="00C6760F" w:rsidRDefault="007416CC" w:rsidP="00811406">
      <w:r w:rsidRPr="00A70EF9">
        <w:t>Skupna pogodbena vrednost</w:t>
      </w:r>
      <w:r>
        <w:t xml:space="preserve"> za </w:t>
      </w:r>
      <w:r w:rsidR="00A67DCE">
        <w:t>dvanajst</w:t>
      </w:r>
      <w:r>
        <w:t xml:space="preserve"> (</w:t>
      </w:r>
      <w:r w:rsidR="00A67DCE">
        <w:t>12</w:t>
      </w:r>
      <w:r>
        <w:t>) mesecev</w:t>
      </w:r>
      <w:r w:rsidR="00811089">
        <w:t xml:space="preserve"> za sklop 1</w:t>
      </w:r>
      <w:r w:rsidRPr="00A70EF9">
        <w:t xml:space="preserve"> je </w:t>
      </w:r>
      <w:r w:rsidRPr="00A70EF9">
        <w:rPr>
          <w:iCs/>
        </w:rPr>
        <w:fldChar w:fldCharType="begin">
          <w:ffData>
            <w:name w:val="Besedilo12"/>
            <w:enabled/>
            <w:calcOnExit w:val="0"/>
            <w:textInput/>
          </w:ffData>
        </w:fldChar>
      </w:r>
      <w:r w:rsidRPr="00A70EF9">
        <w:rPr>
          <w:iCs/>
        </w:rPr>
        <w:instrText xml:space="preserve"> FORMTEXT </w:instrText>
      </w:r>
      <w:r w:rsidRPr="00A70EF9">
        <w:rPr>
          <w:iCs/>
        </w:rPr>
      </w:r>
      <w:r w:rsidRPr="00A70EF9">
        <w:rPr>
          <w:iCs/>
        </w:rPr>
        <w:fldChar w:fldCharType="separate"/>
      </w:r>
      <w:r w:rsidRPr="00A70EF9">
        <w:rPr>
          <w:iCs/>
        </w:rPr>
        <w:t> </w:t>
      </w:r>
      <w:r w:rsidRPr="00A70EF9">
        <w:rPr>
          <w:iCs/>
        </w:rPr>
        <w:t> </w:t>
      </w:r>
      <w:r w:rsidRPr="00A70EF9">
        <w:rPr>
          <w:iCs/>
        </w:rPr>
        <w:t> </w:t>
      </w:r>
      <w:r w:rsidRPr="00A70EF9">
        <w:rPr>
          <w:iCs/>
        </w:rPr>
        <w:t> </w:t>
      </w:r>
      <w:r w:rsidRPr="00A70EF9">
        <w:rPr>
          <w:iCs/>
        </w:rPr>
        <w:t> </w:t>
      </w:r>
      <w:r w:rsidRPr="00A70EF9">
        <w:rPr>
          <w:iCs/>
        </w:rPr>
        <w:fldChar w:fldCharType="end"/>
      </w:r>
      <w:r w:rsidRPr="00A70EF9">
        <w:t xml:space="preserve"> EUR brez DDV in </w:t>
      </w:r>
      <w:r w:rsidRPr="00A70EF9">
        <w:rPr>
          <w:iCs/>
        </w:rPr>
        <w:fldChar w:fldCharType="begin">
          <w:ffData>
            <w:name w:val="Besedilo12"/>
            <w:enabled/>
            <w:calcOnExit w:val="0"/>
            <w:textInput/>
          </w:ffData>
        </w:fldChar>
      </w:r>
      <w:r w:rsidRPr="00A70EF9">
        <w:rPr>
          <w:iCs/>
        </w:rPr>
        <w:instrText xml:space="preserve"> FORMTEXT </w:instrText>
      </w:r>
      <w:r w:rsidRPr="00A70EF9">
        <w:rPr>
          <w:iCs/>
        </w:rPr>
      </w:r>
      <w:r w:rsidRPr="00A70EF9">
        <w:rPr>
          <w:iCs/>
        </w:rPr>
        <w:fldChar w:fldCharType="separate"/>
      </w:r>
      <w:r w:rsidRPr="00A70EF9">
        <w:rPr>
          <w:iCs/>
        </w:rPr>
        <w:t> </w:t>
      </w:r>
      <w:r w:rsidRPr="00A70EF9">
        <w:rPr>
          <w:iCs/>
        </w:rPr>
        <w:t> </w:t>
      </w:r>
      <w:r w:rsidRPr="00A70EF9">
        <w:rPr>
          <w:iCs/>
        </w:rPr>
        <w:t> </w:t>
      </w:r>
      <w:r w:rsidRPr="00A70EF9">
        <w:rPr>
          <w:iCs/>
        </w:rPr>
        <w:t> </w:t>
      </w:r>
      <w:r w:rsidRPr="00A70EF9">
        <w:rPr>
          <w:iCs/>
        </w:rPr>
        <w:t> </w:t>
      </w:r>
      <w:r w:rsidRPr="00A70EF9">
        <w:rPr>
          <w:iCs/>
        </w:rPr>
        <w:fldChar w:fldCharType="end"/>
      </w:r>
      <w:r w:rsidRPr="00A70EF9">
        <w:t xml:space="preserve"> EUR z DDV</w:t>
      </w:r>
      <w:r w:rsidR="00C6760F">
        <w:t xml:space="preserve"> </w:t>
      </w:r>
      <w:r w:rsidR="00AC40DE">
        <w:rPr>
          <w:iCs/>
        </w:rPr>
        <w:t>in je nespremenljiva za celotno pogodbeno obdobje, razen če v pogodbi ni drugače zapisano.</w:t>
      </w:r>
    </w:p>
    <w:p w14:paraId="44FA750D" w14:textId="365627A5" w:rsidR="00EB4A92" w:rsidRDefault="00EB4A92" w:rsidP="00811406">
      <w:r>
        <w:t xml:space="preserve">Skupna pogodbena vrednost za dvanajst (12) mesecev za sklop 2 je  </w:t>
      </w:r>
      <w:r w:rsidRPr="00A70EF9">
        <w:rPr>
          <w:iCs/>
        </w:rPr>
        <w:fldChar w:fldCharType="begin">
          <w:ffData>
            <w:name w:val="Besedilo12"/>
            <w:enabled/>
            <w:calcOnExit w:val="0"/>
            <w:textInput/>
          </w:ffData>
        </w:fldChar>
      </w:r>
      <w:r w:rsidRPr="00A70EF9">
        <w:rPr>
          <w:iCs/>
        </w:rPr>
        <w:instrText xml:space="preserve"> FORMTEXT </w:instrText>
      </w:r>
      <w:r w:rsidRPr="00A70EF9">
        <w:rPr>
          <w:iCs/>
        </w:rPr>
      </w:r>
      <w:r w:rsidRPr="00A70EF9">
        <w:rPr>
          <w:iCs/>
        </w:rPr>
        <w:fldChar w:fldCharType="separate"/>
      </w:r>
      <w:r w:rsidRPr="00A70EF9">
        <w:rPr>
          <w:iCs/>
        </w:rPr>
        <w:t> </w:t>
      </w:r>
      <w:r w:rsidRPr="00A70EF9">
        <w:rPr>
          <w:iCs/>
        </w:rPr>
        <w:t> </w:t>
      </w:r>
      <w:r w:rsidRPr="00A70EF9">
        <w:rPr>
          <w:iCs/>
        </w:rPr>
        <w:t> </w:t>
      </w:r>
      <w:r w:rsidRPr="00A70EF9">
        <w:rPr>
          <w:iCs/>
        </w:rPr>
        <w:t> </w:t>
      </w:r>
      <w:r w:rsidRPr="00A70EF9">
        <w:rPr>
          <w:iCs/>
        </w:rPr>
        <w:t> </w:t>
      </w:r>
      <w:r w:rsidRPr="00A70EF9">
        <w:rPr>
          <w:iCs/>
        </w:rPr>
        <w:fldChar w:fldCharType="end"/>
      </w:r>
      <w:r>
        <w:t xml:space="preserve"> EUR brez DDV in </w:t>
      </w:r>
      <w:r w:rsidRPr="00A70EF9">
        <w:rPr>
          <w:iCs/>
        </w:rPr>
        <w:fldChar w:fldCharType="begin">
          <w:ffData>
            <w:name w:val="Besedilo12"/>
            <w:enabled/>
            <w:calcOnExit w:val="0"/>
            <w:textInput/>
          </w:ffData>
        </w:fldChar>
      </w:r>
      <w:r w:rsidRPr="00A70EF9">
        <w:rPr>
          <w:iCs/>
        </w:rPr>
        <w:instrText xml:space="preserve"> FORMTEXT </w:instrText>
      </w:r>
      <w:r w:rsidRPr="00A70EF9">
        <w:rPr>
          <w:iCs/>
        </w:rPr>
      </w:r>
      <w:r w:rsidRPr="00A70EF9">
        <w:rPr>
          <w:iCs/>
        </w:rPr>
        <w:fldChar w:fldCharType="separate"/>
      </w:r>
      <w:r w:rsidRPr="00A70EF9">
        <w:rPr>
          <w:iCs/>
        </w:rPr>
        <w:t> </w:t>
      </w:r>
      <w:r w:rsidRPr="00A70EF9">
        <w:rPr>
          <w:iCs/>
        </w:rPr>
        <w:t> </w:t>
      </w:r>
      <w:r w:rsidRPr="00A70EF9">
        <w:rPr>
          <w:iCs/>
        </w:rPr>
        <w:t> </w:t>
      </w:r>
      <w:r w:rsidRPr="00A70EF9">
        <w:rPr>
          <w:iCs/>
        </w:rPr>
        <w:t> </w:t>
      </w:r>
      <w:r w:rsidRPr="00A70EF9">
        <w:rPr>
          <w:iCs/>
        </w:rPr>
        <w:t> </w:t>
      </w:r>
      <w:r w:rsidRPr="00A70EF9">
        <w:rPr>
          <w:iCs/>
        </w:rPr>
        <w:fldChar w:fldCharType="end"/>
      </w:r>
      <w:r>
        <w:t xml:space="preserve">      EUR z DDV</w:t>
      </w:r>
      <w:r w:rsidR="00C6760F">
        <w:t xml:space="preserve"> </w:t>
      </w:r>
      <w:r>
        <w:t>in je</w:t>
      </w:r>
      <w:r>
        <w:rPr>
          <w:iCs/>
        </w:rPr>
        <w:t xml:space="preserve"> </w:t>
      </w:r>
      <w:r>
        <w:t>nespremenljiva za celotno pogodbeno obdobje, razen če v pogodbi ni drugače zapisano.</w:t>
      </w:r>
    </w:p>
    <w:p w14:paraId="3A584FB5" w14:textId="77777777" w:rsidR="00EB4A92" w:rsidRPr="00EB4A92" w:rsidRDefault="00EB4A92" w:rsidP="00811406"/>
    <w:p w14:paraId="5940C13A" w14:textId="77777777" w:rsidR="007416CC" w:rsidRPr="00A70EF9" w:rsidRDefault="007416CC" w:rsidP="00811406">
      <w:r w:rsidRPr="00A70EF9">
        <w:t xml:space="preserve">Pogodbene storitve se zaračunavajo po cenah iz predračuna. Navedene cene so fiksne. V navedenih cenah so upoštevani vsi davki, prispevki, vse obremenitve in tudi vse olajšave, vsi popusti in stroški dela ter vsi drugi objektivno predvidljivi stroški, </w:t>
      </w:r>
      <w:bookmarkStart w:id="91" w:name="_Hlk103930615"/>
      <w:r w:rsidRPr="00A70EF9">
        <w:t>razen če ni v razpisni dokumentaciji ali s to pogodbo izrecno zapisano drugače</w:t>
      </w:r>
      <w:bookmarkEnd w:id="91"/>
      <w:r w:rsidRPr="00A70EF9">
        <w:t>. Zajemati morajo tudi trenutno in predvidljivo inflacijo na domačem in tujem trgu.</w:t>
      </w:r>
    </w:p>
    <w:p w14:paraId="1E4D5A82" w14:textId="77777777" w:rsidR="00AB201C" w:rsidRDefault="00AB201C" w:rsidP="00AB201C">
      <w:pPr>
        <w:pStyle w:val="Brezrazmikov"/>
      </w:pPr>
    </w:p>
    <w:p w14:paraId="43B06270" w14:textId="77777777" w:rsidR="004228BB" w:rsidRPr="004228BB" w:rsidRDefault="004228BB" w:rsidP="00CF25CB">
      <w:pPr>
        <w:numPr>
          <w:ilvl w:val="0"/>
          <w:numId w:val="19"/>
        </w:numPr>
        <w:spacing w:after="120" w:line="240" w:lineRule="auto"/>
        <w:jc w:val="left"/>
        <w:rPr>
          <w:rFonts w:eastAsia="Times New Roman"/>
          <w:lang w:eastAsia="sl-SI"/>
        </w:rPr>
      </w:pPr>
      <w:r w:rsidRPr="004228BB">
        <w:rPr>
          <w:rFonts w:eastAsia="Times New Roman"/>
          <w:lang w:eastAsia="sl-SI"/>
        </w:rPr>
        <w:t>člen</w:t>
      </w:r>
    </w:p>
    <w:p w14:paraId="3EF3463D" w14:textId="13A87F10" w:rsidR="007416CC" w:rsidRPr="007416CC" w:rsidRDefault="007416CC" w:rsidP="00811406">
      <w:pPr>
        <w:rPr>
          <w:lang w:eastAsia="sl-SI"/>
        </w:rPr>
      </w:pPr>
      <w:r w:rsidRPr="007416CC">
        <w:rPr>
          <w:lang w:eastAsia="sl-SI"/>
        </w:rPr>
        <w:t>Naročnik bo plačal račun izvajalcu v roku 30 dni od uradnega datuma prejema računa na transakcijski račun izvajalca</w:t>
      </w:r>
      <w:r>
        <w:rPr>
          <w:lang w:eastAsia="sl-SI"/>
        </w:rPr>
        <w:t xml:space="preserve"> </w:t>
      </w:r>
      <w:r w:rsidRPr="007416CC">
        <w:rPr>
          <w:lang w:eastAsia="sl-SI"/>
        </w:rPr>
        <w:t>proti predhodni predložitvi finančnega zavarovanja za dobro izvedbo pogodbenih obveznosti</w:t>
      </w:r>
      <w:r>
        <w:rPr>
          <w:lang w:eastAsia="sl-SI"/>
        </w:rPr>
        <w:t>.</w:t>
      </w:r>
      <w:r w:rsidRPr="007416CC">
        <w:rPr>
          <w:lang w:eastAsia="sl-SI"/>
        </w:rPr>
        <w:t xml:space="preserve"> </w:t>
      </w:r>
    </w:p>
    <w:p w14:paraId="15DA597F" w14:textId="77777777" w:rsidR="007416CC" w:rsidRPr="007416CC" w:rsidRDefault="007416CC" w:rsidP="00811406">
      <w:pPr>
        <w:rPr>
          <w:lang w:eastAsia="sl-SI"/>
        </w:rPr>
      </w:pPr>
    </w:p>
    <w:p w14:paraId="74A80D9D" w14:textId="128696AB" w:rsidR="007416CC" w:rsidRPr="007416CC" w:rsidRDefault="007416CC" w:rsidP="00811406">
      <w:pPr>
        <w:rPr>
          <w:lang w:eastAsia="sl-SI"/>
        </w:rPr>
      </w:pPr>
      <w:r w:rsidRPr="007416CC">
        <w:rPr>
          <w:lang w:eastAsia="sl-SI"/>
        </w:rPr>
        <w:t xml:space="preserve">Naročnik ima možnost v 8 dneh od prejema računa slednjega potrditi ali zavrniti. Izvajalec je dolžan odpraviti pomanjkljivosti, ki so navedene kot razlog za zavrnitev v roku, za katerega se </w:t>
      </w:r>
      <w:r>
        <w:rPr>
          <w:lang w:eastAsia="sl-SI"/>
        </w:rPr>
        <w:t>pogodbeni stranki dogovorita.</w:t>
      </w:r>
    </w:p>
    <w:p w14:paraId="6E1F2DE1" w14:textId="77777777" w:rsidR="007416CC" w:rsidRPr="007416CC" w:rsidRDefault="007416CC" w:rsidP="00811406">
      <w:pPr>
        <w:rPr>
          <w:lang w:eastAsia="sl-SI"/>
        </w:rPr>
      </w:pPr>
    </w:p>
    <w:p w14:paraId="40BD15E1" w14:textId="3D2FF5AB" w:rsidR="004228BB" w:rsidRDefault="007416CC" w:rsidP="00811406">
      <w:pPr>
        <w:rPr>
          <w:lang w:eastAsia="sl-SI"/>
        </w:rPr>
      </w:pPr>
      <w:r w:rsidRPr="007416CC">
        <w:rPr>
          <w:lang w:eastAsia="sl-SI"/>
        </w:rPr>
        <w:t>V primeru zamude pri plačilu je naročnik dolžan plačati zakonske zamudne obresti za čas zamude.</w:t>
      </w:r>
    </w:p>
    <w:p w14:paraId="7C8C1813" w14:textId="77777777" w:rsidR="007416CC" w:rsidRPr="007416CC" w:rsidRDefault="007416CC" w:rsidP="00811406">
      <w:pPr>
        <w:rPr>
          <w:lang w:eastAsia="sl-SI"/>
        </w:rPr>
      </w:pPr>
    </w:p>
    <w:p w14:paraId="30FD3C52" w14:textId="77777777" w:rsidR="004228BB" w:rsidRPr="007416CC" w:rsidRDefault="004228BB" w:rsidP="00811406">
      <w:pPr>
        <w:rPr>
          <w:rFonts w:eastAsia="Garamond"/>
          <w:color w:val="000000"/>
          <w:u w:val="single"/>
        </w:rPr>
      </w:pPr>
      <w:r w:rsidRPr="004228BB">
        <w:t xml:space="preserve">Izvajalec je dolžan izstaviti e-račun (prek spletne aplikacije </w:t>
      </w:r>
      <w:proofErr w:type="spellStart"/>
      <w:r w:rsidRPr="004228BB">
        <w:t>UJPnet</w:t>
      </w:r>
      <w:proofErr w:type="spellEnd"/>
      <w:r w:rsidRPr="004228BB">
        <w:t xml:space="preserve">). E-račun mora vsebovati opredeljeno vrednost storitve in višino davka na dodano vrednost (DDV) ter skupno vrednost storitve z davkom na dodano vrednost. </w:t>
      </w:r>
      <w:r w:rsidRPr="007416CC">
        <w:rPr>
          <w:rFonts w:eastAsia="Garamond"/>
          <w:color w:val="000000"/>
          <w:u w:val="single"/>
        </w:rPr>
        <w:t xml:space="preserve">Vsebovati mora tudi navedbo matične in davčne številke izvajalca ter naziv in številko pogodbe. </w:t>
      </w:r>
    </w:p>
    <w:p w14:paraId="6B12BB4B" w14:textId="77777777" w:rsidR="007416CC" w:rsidRPr="007416CC" w:rsidRDefault="007416CC" w:rsidP="00811406"/>
    <w:p w14:paraId="7DFFD89F" w14:textId="71541430" w:rsidR="004228BB" w:rsidRPr="00600EE7" w:rsidRDefault="004228BB" w:rsidP="00811406">
      <w:pPr>
        <w:rPr>
          <w:u w:val="single"/>
        </w:rPr>
      </w:pPr>
      <w:r w:rsidRPr="004228BB">
        <w:rPr>
          <w:color w:val="000000"/>
        </w:rPr>
        <w:lastRenderedPageBreak/>
        <w:t xml:space="preserve">E-račun se uporablja le za slovenske pravne osebe, </w:t>
      </w:r>
      <w:r w:rsidRPr="00600EE7">
        <w:rPr>
          <w:color w:val="000000"/>
          <w:u w:val="single"/>
        </w:rPr>
        <w:t xml:space="preserve">tuji ponudniki pošiljajo račune v </w:t>
      </w:r>
      <w:proofErr w:type="spellStart"/>
      <w:r w:rsidRPr="00600EE7">
        <w:rPr>
          <w:color w:val="000000"/>
          <w:u w:val="single"/>
        </w:rPr>
        <w:t>pdf</w:t>
      </w:r>
      <w:proofErr w:type="spellEnd"/>
      <w:r w:rsidRPr="00600EE7">
        <w:rPr>
          <w:color w:val="000000"/>
          <w:u w:val="single"/>
        </w:rPr>
        <w:t>. obliki na e-naslov:</w:t>
      </w:r>
      <w:r w:rsidR="005F60AC" w:rsidRPr="00600EE7">
        <w:rPr>
          <w:color w:val="000000"/>
          <w:u w:val="single"/>
        </w:rPr>
        <w:t xml:space="preserve"> </w:t>
      </w:r>
      <w:hyperlink r:id="rId18" w:history="1">
        <w:r w:rsidR="00112FC1" w:rsidRPr="00D143E9">
          <w:rPr>
            <w:rStyle w:val="Hiperpovezava"/>
          </w:rPr>
          <w:t>tuj.dob@mf.uni-lj.si</w:t>
        </w:r>
      </w:hyperlink>
      <w:r w:rsidR="00112FC1">
        <w:rPr>
          <w:color w:val="000000"/>
          <w:u w:val="single"/>
        </w:rPr>
        <w:t xml:space="preserve"> </w:t>
      </w:r>
      <w:r w:rsidR="00803BEB" w:rsidRPr="00600EE7">
        <w:rPr>
          <w:color w:val="000000"/>
          <w:u w:val="single"/>
        </w:rPr>
        <w:t>.</w:t>
      </w:r>
    </w:p>
    <w:p w14:paraId="105E0396" w14:textId="77777777" w:rsidR="005F60AC" w:rsidRPr="005F60AC" w:rsidRDefault="005F60AC" w:rsidP="00811406">
      <w:pPr>
        <w:rPr>
          <w:lang w:eastAsia="sl-SI"/>
        </w:rPr>
      </w:pPr>
    </w:p>
    <w:p w14:paraId="5B264CDD" w14:textId="0C8E62BE" w:rsidR="004228BB" w:rsidRPr="004228BB" w:rsidRDefault="004228BB" w:rsidP="00811406">
      <w:pPr>
        <w:rPr>
          <w:lang w:eastAsia="sl-SI"/>
        </w:rPr>
      </w:pPr>
      <w:r w:rsidRPr="004228BB">
        <w:rPr>
          <w:lang w:eastAsia="sl-SI"/>
        </w:rPr>
        <w:t xml:space="preserve">Naročnik </w:t>
      </w:r>
      <w:r w:rsidR="005F60AC" w:rsidRPr="005F60AC">
        <w:rPr>
          <w:lang w:eastAsia="sl-SI"/>
        </w:rPr>
        <w:t xml:space="preserve">bo izvršil plačilo </w:t>
      </w:r>
      <w:r w:rsidRPr="004228BB">
        <w:rPr>
          <w:lang w:eastAsia="sl-SI"/>
        </w:rPr>
        <w:t xml:space="preserve">v roku 30 dni </w:t>
      </w:r>
      <w:r w:rsidR="005F60AC" w:rsidRPr="005F60AC">
        <w:rPr>
          <w:lang w:eastAsia="sl-SI"/>
        </w:rPr>
        <w:t xml:space="preserve">od datuma prejema pravilno </w:t>
      </w:r>
      <w:r w:rsidRPr="004228BB">
        <w:rPr>
          <w:lang w:eastAsia="sl-SI"/>
        </w:rPr>
        <w:t xml:space="preserve">izstavljenega računa na </w:t>
      </w:r>
      <w:r w:rsidR="005F60AC" w:rsidRPr="005F60AC">
        <w:rPr>
          <w:lang w:eastAsia="sl-SI"/>
        </w:rPr>
        <w:t xml:space="preserve">izvajalčev transakcijski račun, ki je naveden na računu. </w:t>
      </w:r>
      <w:r w:rsidRPr="004228BB">
        <w:rPr>
          <w:lang w:eastAsia="sl-SI"/>
        </w:rPr>
        <w:t xml:space="preserve"> </w:t>
      </w:r>
    </w:p>
    <w:p w14:paraId="675F92EC" w14:textId="77777777" w:rsidR="004228BB" w:rsidRPr="004228BB" w:rsidRDefault="004228BB" w:rsidP="00811406">
      <w:pPr>
        <w:rPr>
          <w:lang w:eastAsia="sl-SI"/>
        </w:rPr>
      </w:pPr>
    </w:p>
    <w:p w14:paraId="4CE7DC60" w14:textId="3BF84591" w:rsidR="00AB201C" w:rsidRPr="00567C64" w:rsidRDefault="00B137EE" w:rsidP="00811406">
      <w:pPr>
        <w:rPr>
          <w:b/>
          <w:bCs/>
          <w:lang w:eastAsia="sl-SI"/>
        </w:rPr>
      </w:pPr>
      <w:r w:rsidRPr="00567C64">
        <w:rPr>
          <w:b/>
          <w:bCs/>
          <w:lang w:eastAsia="sl-SI"/>
        </w:rPr>
        <w:t>Naročnik bo poravnal svojo obveznost za naročniško obdobje 12 mesecev</w:t>
      </w:r>
      <w:r w:rsidR="00567C64">
        <w:rPr>
          <w:b/>
          <w:bCs/>
          <w:lang w:eastAsia="sl-SI"/>
        </w:rPr>
        <w:t xml:space="preserve"> z enkratnim plačilom</w:t>
      </w:r>
      <w:r w:rsidR="004B59E5" w:rsidRPr="00567C64">
        <w:rPr>
          <w:b/>
          <w:bCs/>
          <w:lang w:eastAsia="sl-SI"/>
        </w:rPr>
        <w:t>.</w:t>
      </w:r>
    </w:p>
    <w:p w14:paraId="220531F8" w14:textId="77777777" w:rsidR="00B137EE" w:rsidRPr="00B137EE" w:rsidRDefault="00B137EE" w:rsidP="00B137EE">
      <w:pPr>
        <w:pStyle w:val="Brezrazmikov"/>
        <w:rPr>
          <w:lang w:eastAsia="sl-SI"/>
        </w:rPr>
      </w:pPr>
    </w:p>
    <w:p w14:paraId="67A7E3F6" w14:textId="4411B590" w:rsidR="00803BEB" w:rsidRPr="00E9576F" w:rsidRDefault="00803BEB" w:rsidP="00CF25CB">
      <w:pPr>
        <w:pStyle w:val="Odstavekseznama"/>
        <w:numPr>
          <w:ilvl w:val="2"/>
          <w:numId w:val="12"/>
        </w:numPr>
        <w:tabs>
          <w:tab w:val="left" w:pos="426"/>
        </w:tabs>
        <w:spacing w:line="360" w:lineRule="auto"/>
        <w:ind w:left="142" w:hanging="85"/>
      </w:pPr>
      <w:r w:rsidRPr="00E9576F">
        <w:t>FINANČNO ZAVAROVANJE</w:t>
      </w:r>
    </w:p>
    <w:p w14:paraId="126859E4" w14:textId="77777777" w:rsidR="00803BEB" w:rsidRPr="00803BEB" w:rsidRDefault="00803BEB" w:rsidP="00CF25CB">
      <w:pPr>
        <w:numPr>
          <w:ilvl w:val="0"/>
          <w:numId w:val="19"/>
        </w:numPr>
        <w:spacing w:after="120" w:line="240" w:lineRule="auto"/>
        <w:jc w:val="left"/>
        <w:rPr>
          <w:rFonts w:eastAsia="Times New Roman"/>
          <w:lang w:eastAsia="sl-SI"/>
        </w:rPr>
      </w:pPr>
      <w:r w:rsidRPr="00803BEB">
        <w:rPr>
          <w:rFonts w:eastAsia="Times New Roman"/>
          <w:lang w:eastAsia="sl-SI"/>
        </w:rPr>
        <w:t>člen</w:t>
      </w:r>
    </w:p>
    <w:p w14:paraId="484D3B3F" w14:textId="77777777" w:rsidR="00803BEB" w:rsidRPr="00803BEB" w:rsidRDefault="00803BEB" w:rsidP="00803BEB">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55E6BB4C"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w:t>
      </w:r>
    </w:p>
    <w:p w14:paraId="0FAC4388" w14:textId="54BC565E" w:rsidR="00803BEB" w:rsidRDefault="00803BEB" w:rsidP="00CF25CB">
      <w:pPr>
        <w:pStyle w:val="Odstavekseznama"/>
        <w:numPr>
          <w:ilvl w:val="0"/>
          <w:numId w:val="31"/>
        </w:numPr>
        <w:spacing w:line="240" w:lineRule="auto"/>
        <w:ind w:left="567" w:hanging="567"/>
        <w:rPr>
          <w:rFonts w:eastAsia="Times New Roman"/>
          <w:lang w:eastAsia="sl-SI"/>
        </w:rPr>
      </w:pPr>
      <w:r w:rsidRPr="00600EE7">
        <w:rPr>
          <w:rFonts w:eastAsia="Times New Roman"/>
          <w:lang w:eastAsia="sl-SI"/>
        </w:rPr>
        <w:t>bančno garancijo za dobro izvedbo pogodbenih obveznosti, v zahtevani obliki in vsebini, glede na obrazec iz razpisne dokumentacije, v skupni višini 10</w:t>
      </w:r>
      <w:r w:rsidR="00E92491">
        <w:rPr>
          <w:rFonts w:eastAsia="Times New Roman"/>
          <w:lang w:eastAsia="sl-SI"/>
        </w:rPr>
        <w:t>%</w:t>
      </w:r>
      <w:r w:rsidRPr="00600EE7">
        <w:rPr>
          <w:rFonts w:eastAsia="Times New Roman"/>
          <w:lang w:eastAsia="sl-SI"/>
        </w:rPr>
        <w:t xml:space="preserve"> (deset</w:t>
      </w:r>
      <w:r w:rsidR="00E92491">
        <w:rPr>
          <w:rFonts w:eastAsia="Times New Roman"/>
          <w:lang w:eastAsia="sl-SI"/>
        </w:rPr>
        <w:t xml:space="preserve"> odstotkov</w:t>
      </w:r>
      <w:r w:rsidRPr="00600EE7">
        <w:rPr>
          <w:rFonts w:eastAsia="Times New Roman"/>
          <w:lang w:eastAsia="sl-SI"/>
        </w:rPr>
        <w:t>) od pogodbene vrednosti (z DDV), z veljavnostjo vsaj še</w:t>
      </w:r>
      <w:r w:rsidR="00567C64">
        <w:rPr>
          <w:rFonts w:eastAsia="Times New Roman"/>
          <w:lang w:eastAsia="sl-SI"/>
        </w:rPr>
        <w:t xml:space="preserve"> +</w:t>
      </w:r>
      <w:r w:rsidRPr="00600EE7">
        <w:rPr>
          <w:rFonts w:eastAsia="Times New Roman"/>
          <w:lang w:eastAsia="sl-SI"/>
        </w:rPr>
        <w:t xml:space="preserve"> 30 dni po </w:t>
      </w:r>
      <w:r w:rsidR="004C34F4" w:rsidRPr="00600EE7">
        <w:rPr>
          <w:rFonts w:eastAsia="Times New Roman"/>
          <w:lang w:eastAsia="sl-SI"/>
        </w:rPr>
        <w:t>izteku te pogodbe</w:t>
      </w:r>
      <w:r w:rsidRPr="00600EE7">
        <w:rPr>
          <w:rFonts w:eastAsia="Times New Roman"/>
          <w:lang w:eastAsia="sl-SI"/>
        </w:rPr>
        <w:t xml:space="preserve">. V kolikor se rok za izpolnitev pogodbenih obveznosti podaljša, bo moral </w:t>
      </w:r>
      <w:r w:rsidR="00600EE7">
        <w:rPr>
          <w:rFonts w:eastAsia="Times New Roman"/>
          <w:lang w:eastAsia="sl-SI"/>
        </w:rPr>
        <w:t>izvajalec</w:t>
      </w:r>
      <w:r w:rsidRPr="00600EE7">
        <w:rPr>
          <w:rFonts w:eastAsia="Times New Roman"/>
          <w:lang w:eastAsia="sl-SI"/>
        </w:rPr>
        <w:t xml:space="preserve"> podaljšati veljavnost finančnega zavarovanja</w:t>
      </w:r>
      <w:r w:rsidR="00600EE7">
        <w:rPr>
          <w:rFonts w:eastAsia="Times New Roman"/>
          <w:lang w:eastAsia="sl-SI"/>
        </w:rPr>
        <w:t>.</w:t>
      </w:r>
    </w:p>
    <w:p w14:paraId="32000F22" w14:textId="77777777" w:rsidR="00600EE7" w:rsidRPr="00600EE7" w:rsidRDefault="00600EE7" w:rsidP="00600EE7">
      <w:pPr>
        <w:pStyle w:val="Odstavekseznama"/>
        <w:spacing w:line="240" w:lineRule="auto"/>
        <w:ind w:left="567" w:hanging="567"/>
        <w:rPr>
          <w:rFonts w:eastAsia="Times New Roman"/>
          <w:lang w:eastAsia="sl-SI"/>
        </w:rPr>
      </w:pPr>
    </w:p>
    <w:p w14:paraId="1D7C1671" w14:textId="52DF69BD" w:rsidR="00600EE7" w:rsidRDefault="00600EE7" w:rsidP="00600EE7">
      <w:pPr>
        <w:pStyle w:val="Odstavekseznama"/>
        <w:spacing w:line="240" w:lineRule="auto"/>
        <w:ind w:left="567" w:hanging="567"/>
        <w:rPr>
          <w:rFonts w:eastAsia="Times New Roman"/>
          <w:lang w:eastAsia="sl-SI"/>
        </w:rPr>
      </w:pPr>
      <w:r>
        <w:rPr>
          <w:rFonts w:eastAsia="Times New Roman"/>
          <w:lang w:eastAsia="sl-SI"/>
        </w:rPr>
        <w:t>ali</w:t>
      </w:r>
    </w:p>
    <w:p w14:paraId="5EA7619E" w14:textId="728CC55B" w:rsidR="00803BEB" w:rsidRPr="00600EE7" w:rsidRDefault="00803BEB" w:rsidP="00600EE7">
      <w:pPr>
        <w:pStyle w:val="Odstavekseznama"/>
        <w:spacing w:line="240" w:lineRule="auto"/>
        <w:ind w:left="567" w:hanging="567"/>
        <w:rPr>
          <w:rFonts w:eastAsia="Times New Roman"/>
          <w:lang w:eastAsia="sl-SI"/>
        </w:rPr>
      </w:pPr>
      <w:r w:rsidRPr="00600EE7">
        <w:rPr>
          <w:rFonts w:eastAsia="Times New Roman"/>
          <w:lang w:eastAsia="sl-SI"/>
        </w:rPr>
        <w:t xml:space="preserve"> </w:t>
      </w:r>
    </w:p>
    <w:p w14:paraId="3B29FB3C" w14:textId="75856B2A" w:rsidR="00803BEB" w:rsidRPr="00811406" w:rsidRDefault="00600EE7" w:rsidP="00347138">
      <w:pPr>
        <w:pStyle w:val="Odstavekseznama"/>
        <w:numPr>
          <w:ilvl w:val="0"/>
          <w:numId w:val="31"/>
        </w:numPr>
        <w:rPr>
          <w:i/>
          <w:iCs/>
        </w:rPr>
      </w:pPr>
      <w:r w:rsidRPr="00811406">
        <w:rPr>
          <w:u w:val="single"/>
        </w:rPr>
        <w:t xml:space="preserve">vplačati denarni depozit </w:t>
      </w:r>
      <w:r w:rsidRPr="002F0827">
        <w:t xml:space="preserve">v višini </w:t>
      </w:r>
      <w:r>
        <w:t>10</w:t>
      </w:r>
      <w:r w:rsidRPr="002F0827">
        <w:t>%</w:t>
      </w:r>
      <w:r w:rsidR="00E92491">
        <w:t xml:space="preserve"> (deset odstotkov)</w:t>
      </w:r>
      <w:r w:rsidRPr="00811406">
        <w:rPr>
          <w:u w:val="single"/>
        </w:rPr>
        <w:t xml:space="preserve"> </w:t>
      </w:r>
      <w:r w:rsidRPr="002F0827">
        <w:t xml:space="preserve">pogodbene vrednosti (z DDV), na TRR Univerze v Ljubljani, Medicinske fakultete št. 01100-6030708380 odprt pri Banki Slovenije. Pri nakazilu je treba navesti </w:t>
      </w:r>
      <w:r w:rsidRPr="00811406">
        <w:t>referenco 401-</w:t>
      </w:r>
      <w:r w:rsidR="00811406" w:rsidRPr="00811406">
        <w:t>6</w:t>
      </w:r>
      <w:r w:rsidRPr="00811406">
        <w:t>/202</w:t>
      </w:r>
      <w:r w:rsidR="00112FC1" w:rsidRPr="00811406">
        <w:t>6</w:t>
      </w:r>
      <w:r w:rsidRPr="002F0827">
        <w:t xml:space="preserve"> (številka razpisa) in namen: »</w:t>
      </w:r>
      <w:r w:rsidRPr="00811406">
        <w:rPr>
          <w:i/>
          <w:iCs/>
        </w:rPr>
        <w:t xml:space="preserve">Denarni depozit za </w:t>
      </w:r>
      <w:r w:rsidR="00EB4A92" w:rsidRPr="00811406">
        <w:rPr>
          <w:i/>
          <w:iCs/>
        </w:rPr>
        <w:t>storitve spletnega dostopa do tujih elektronskih podatkovnih zbirk s področja medicine in kliničnega izobraževanja za leto 2026</w:t>
      </w:r>
      <w:r w:rsidR="00811406">
        <w:rPr>
          <w:i/>
          <w:iCs/>
        </w:rPr>
        <w:t xml:space="preserve">«. </w:t>
      </w:r>
      <w:r w:rsidRPr="002F0827">
        <w:t xml:space="preserve">Kot dokazilo o vplačilu denarnega depozita predloži </w:t>
      </w:r>
      <w:r>
        <w:t>izvajalec</w:t>
      </w:r>
      <w:r w:rsidRPr="002F0827">
        <w:t xml:space="preserve"> naročniku potrdilo o</w:t>
      </w:r>
      <w:r>
        <w:t xml:space="preserve"> </w:t>
      </w:r>
      <w:r w:rsidRPr="002F0827">
        <w:t xml:space="preserve">izvršenem vplačilu. </w:t>
      </w:r>
    </w:p>
    <w:p w14:paraId="0A00484C" w14:textId="77777777" w:rsidR="00600EE7" w:rsidRPr="00600EE7" w:rsidRDefault="00600EE7" w:rsidP="00600EE7">
      <w:pPr>
        <w:pStyle w:val="Odstavekseznama"/>
        <w:spacing w:line="240" w:lineRule="auto"/>
        <w:ind w:left="567" w:hanging="567"/>
        <w:rPr>
          <w:rFonts w:eastAsia="Times New Roman"/>
          <w:lang w:eastAsia="sl-SI"/>
        </w:rPr>
      </w:pPr>
    </w:p>
    <w:p w14:paraId="54980EA7" w14:textId="77777777" w:rsidR="00803BEB" w:rsidRPr="00803BEB" w:rsidRDefault="00803BEB" w:rsidP="00803BEB">
      <w:pPr>
        <w:spacing w:line="240" w:lineRule="auto"/>
        <w:rPr>
          <w:rFonts w:eastAsia="Times New Roman"/>
          <w:lang w:eastAsia="sl-SI"/>
        </w:rPr>
      </w:pPr>
      <w:r w:rsidRPr="00803BEB">
        <w:rPr>
          <w:rFonts w:eastAsia="Times New Roman"/>
          <w:lang w:eastAsia="sl-SI"/>
        </w:rPr>
        <w:t>Zavarovanje za dobro izvedbo pogodbenih obveznosti naročnik unovči, če:</w:t>
      </w:r>
    </w:p>
    <w:p w14:paraId="650A15EE" w14:textId="27022D71" w:rsidR="00600EE7" w:rsidRDefault="00600EE7" w:rsidP="00CF25CB">
      <w:pPr>
        <w:pStyle w:val="Odstavekseznama"/>
        <w:numPr>
          <w:ilvl w:val="0"/>
          <w:numId w:val="32"/>
        </w:numPr>
        <w:ind w:left="567" w:hanging="567"/>
      </w:pPr>
      <w:r>
        <w:t xml:space="preserve">izbrani </w:t>
      </w:r>
      <w:r w:rsidR="000E2CD8">
        <w:t>izvajalec</w:t>
      </w:r>
      <w:r w:rsidRPr="00A47228">
        <w:t xml:space="preserve"> ne izpolni svoje obveznosti skladno s pogodbo v dogovorjeni kvaliteti, količini in roku,</w:t>
      </w:r>
    </w:p>
    <w:p w14:paraId="4EF84153" w14:textId="75B0268B" w:rsidR="00600EE7" w:rsidRPr="00894F99" w:rsidRDefault="00600EE7" w:rsidP="00CF25CB">
      <w:pPr>
        <w:pStyle w:val="Odstavekseznama"/>
        <w:numPr>
          <w:ilvl w:val="0"/>
          <w:numId w:val="32"/>
        </w:numPr>
        <w:ind w:left="567" w:hanging="567"/>
        <w:rPr>
          <w:rFonts w:cs="EB Garamond"/>
        </w:rPr>
      </w:pPr>
      <w:r w:rsidRPr="00894F99">
        <w:rPr>
          <w:rFonts w:cs="EB Garamond"/>
        </w:rPr>
        <w:t xml:space="preserve">če naročnik razdre pogodbo zaradi kršitev ali zamude na strani </w:t>
      </w:r>
      <w:r w:rsidR="00E92491">
        <w:rPr>
          <w:rFonts w:cs="EB Garamond"/>
        </w:rPr>
        <w:t>izvajalca</w:t>
      </w:r>
      <w:r w:rsidRPr="00894F99">
        <w:rPr>
          <w:rFonts w:cs="EB Garamond"/>
        </w:rPr>
        <w:t>;</w:t>
      </w:r>
    </w:p>
    <w:p w14:paraId="24EEDC47" w14:textId="77777777" w:rsidR="00600EE7" w:rsidRPr="00894F99" w:rsidRDefault="00600EE7" w:rsidP="00CF25CB">
      <w:pPr>
        <w:pStyle w:val="Odstavekseznama"/>
        <w:numPr>
          <w:ilvl w:val="0"/>
          <w:numId w:val="32"/>
        </w:numPr>
        <w:ind w:left="567" w:hanging="567"/>
        <w:rPr>
          <w:rFonts w:cs="EB Garamond"/>
        </w:rPr>
      </w:pPr>
      <w:r w:rsidRPr="00894F99">
        <w:rPr>
          <w:rFonts w:cs="EB Garamond"/>
        </w:rPr>
        <w:t>če se na zahtevo naročnika, v primernem roku, ki ga določi naročnik, pomanjkljivosti ne odpravijo;</w:t>
      </w:r>
    </w:p>
    <w:p w14:paraId="7A856270" w14:textId="3CBB42DE" w:rsidR="00600EE7" w:rsidRPr="00894F99" w:rsidRDefault="00600EE7" w:rsidP="00CF25CB">
      <w:pPr>
        <w:pStyle w:val="Odstavekseznama"/>
        <w:numPr>
          <w:ilvl w:val="0"/>
          <w:numId w:val="32"/>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objavi insolventnost, prisilno poravnavo ali stečaj;</w:t>
      </w:r>
    </w:p>
    <w:p w14:paraId="6A1E49F0" w14:textId="2DC3A24D" w:rsidR="00600EE7" w:rsidRPr="00894F99" w:rsidRDefault="00600EE7" w:rsidP="00CF25CB">
      <w:pPr>
        <w:pStyle w:val="Odstavekseznama"/>
        <w:numPr>
          <w:ilvl w:val="0"/>
          <w:numId w:val="32"/>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krši zaupnost podatkov;</w:t>
      </w:r>
    </w:p>
    <w:p w14:paraId="270761B8" w14:textId="1E25AFE5" w:rsidR="00600EE7" w:rsidRPr="00894F99" w:rsidRDefault="00600EE7" w:rsidP="00CF25CB">
      <w:pPr>
        <w:pStyle w:val="Odstavekseznama"/>
        <w:numPr>
          <w:ilvl w:val="0"/>
          <w:numId w:val="32"/>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brez dogovora z naročnikom odstopi od pogodbe in razlogi za to niso na naročnikovi strani;</w:t>
      </w:r>
    </w:p>
    <w:p w14:paraId="613C880A" w14:textId="77777777" w:rsidR="00600EE7" w:rsidRPr="00894F99" w:rsidRDefault="00600EE7" w:rsidP="00CF25CB">
      <w:pPr>
        <w:pStyle w:val="Odstavekseznama"/>
        <w:numPr>
          <w:ilvl w:val="0"/>
          <w:numId w:val="32"/>
        </w:numPr>
        <w:ind w:left="567" w:hanging="567"/>
        <w:rPr>
          <w:rFonts w:cs="EB Garamond"/>
        </w:rPr>
      </w:pPr>
      <w:r w:rsidRPr="00894F99">
        <w:rPr>
          <w:rFonts w:cs="EB Garamond"/>
        </w:rPr>
        <w:t>v drugih primerih, kot to določa pogodba.</w:t>
      </w:r>
    </w:p>
    <w:p w14:paraId="05DABEDD" w14:textId="77777777" w:rsidR="00BD0512" w:rsidRPr="00803BEB" w:rsidRDefault="00BD0512" w:rsidP="00803BEB">
      <w:pPr>
        <w:spacing w:line="240" w:lineRule="auto"/>
        <w:rPr>
          <w:rFonts w:eastAsia="Times New Roman"/>
          <w:lang w:eastAsia="sl-SI"/>
        </w:rPr>
      </w:pPr>
    </w:p>
    <w:p w14:paraId="20ECA5E1" w14:textId="72EE4D81" w:rsidR="00CC4C59" w:rsidRPr="00C8056F" w:rsidRDefault="00E9576F" w:rsidP="00CF25CB">
      <w:pPr>
        <w:pStyle w:val="Odstavekseznama"/>
        <w:numPr>
          <w:ilvl w:val="2"/>
          <w:numId w:val="12"/>
        </w:numPr>
        <w:tabs>
          <w:tab w:val="left" w:pos="426"/>
        </w:tabs>
        <w:spacing w:line="360" w:lineRule="auto"/>
        <w:ind w:left="142" w:hanging="85"/>
      </w:pPr>
      <w:r>
        <w:t xml:space="preserve"> </w:t>
      </w:r>
      <w:r w:rsidR="00CC4C59" w:rsidRPr="00C8056F">
        <w:t>ODGOVORNE OSEBE</w:t>
      </w:r>
    </w:p>
    <w:p w14:paraId="6DBCE60E" w14:textId="7C0222F0" w:rsidR="00AA6C30"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674592D0" w:rsidR="00CC4C59" w:rsidRPr="00DB3F56" w:rsidRDefault="00CC4C59" w:rsidP="00D952E9">
      <w:pPr>
        <w:numPr>
          <w:ilvl w:val="0"/>
          <w:numId w:val="6"/>
        </w:numPr>
        <w:spacing w:after="160" w:line="276" w:lineRule="auto"/>
        <w:contextualSpacing/>
        <w:jc w:val="left"/>
      </w:pPr>
      <w:r w:rsidRPr="00DB3F56">
        <w:rPr>
          <w:rFonts w:eastAsia="Arial Unicode MS"/>
        </w:rPr>
        <w:t xml:space="preserve">ki je pristojna za </w:t>
      </w:r>
      <w:r w:rsidR="00600EE7">
        <w:rPr>
          <w:rFonts w:eastAsia="Arial Unicode MS"/>
        </w:rPr>
        <w:t>naročanje storitev oziroma</w:t>
      </w:r>
      <w:r w:rsidRPr="00DB3F56">
        <w:rPr>
          <w:rFonts w:eastAsia="Arial Unicode MS"/>
        </w:rPr>
        <w:t xml:space="preserve"> javljanje napak:</w:t>
      </w:r>
    </w:p>
    <w:p w14:paraId="34ACCF42" w14:textId="77777777" w:rsidR="00CC4C59" w:rsidRPr="00DB3F56" w:rsidRDefault="00CC4C59" w:rsidP="00D952E9">
      <w:pPr>
        <w:numPr>
          <w:ilvl w:val="1"/>
          <w:numId w:val="6"/>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D952E9">
      <w:pPr>
        <w:numPr>
          <w:ilvl w:val="1"/>
          <w:numId w:val="6"/>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548F17F"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 xml:space="preserve">ki je po tej pogodbi odgovoren za izmenjavo informacij in vsa tehnična vprašanja v zvezi s </w:t>
      </w:r>
      <w:r w:rsidR="00E92491">
        <w:rPr>
          <w:rFonts w:eastAsia="Arial Unicode MS"/>
        </w:rPr>
        <w:t>storitvijo predmetne pogodbe:</w:t>
      </w:r>
    </w:p>
    <w:p w14:paraId="61CBE281" w14:textId="77777777" w:rsidR="00CC4C59" w:rsidRPr="00DB3F56" w:rsidRDefault="00CC4C59" w:rsidP="00D952E9">
      <w:pPr>
        <w:numPr>
          <w:ilvl w:val="1"/>
          <w:numId w:val="6"/>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 xml:space="preserve">ki je odgovorna za pogodbo: </w:t>
      </w:r>
    </w:p>
    <w:p w14:paraId="2A1C643F" w14:textId="08338CA7" w:rsidR="00CC4C59" w:rsidRDefault="00CC4C59" w:rsidP="00D952E9">
      <w:pPr>
        <w:numPr>
          <w:ilvl w:val="1"/>
          <w:numId w:val="6"/>
        </w:numPr>
        <w:spacing w:line="276" w:lineRule="auto"/>
        <w:jc w:val="left"/>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00391148">
        <w:t xml:space="preserve"> </w:t>
      </w:r>
    </w:p>
    <w:p w14:paraId="04E1737D" w14:textId="77777777" w:rsidR="00391148" w:rsidRPr="00391148" w:rsidRDefault="00391148" w:rsidP="00391148">
      <w:pPr>
        <w:pStyle w:val="Brezrazmikov"/>
      </w:pPr>
    </w:p>
    <w:p w14:paraId="62E35CAC" w14:textId="1CBCD836" w:rsidR="00CC4C59" w:rsidRPr="00C8056F" w:rsidRDefault="00344378" w:rsidP="00CF25CB">
      <w:pPr>
        <w:pStyle w:val="Odstavekseznama"/>
        <w:numPr>
          <w:ilvl w:val="2"/>
          <w:numId w:val="12"/>
        </w:numPr>
        <w:tabs>
          <w:tab w:val="left" w:pos="426"/>
        </w:tabs>
        <w:spacing w:line="360" w:lineRule="auto"/>
        <w:ind w:left="142" w:hanging="85"/>
      </w:pPr>
      <w:r>
        <w:t xml:space="preserve"> </w:t>
      </w:r>
      <w:r w:rsidR="00CC4C59" w:rsidRPr="00C8056F">
        <w:t>ZAMUDA IN POGODBENA KAZEN</w:t>
      </w:r>
    </w:p>
    <w:p w14:paraId="5A307CB7" w14:textId="36C6881A" w:rsidR="00CC4C59"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535A6AB3" w14:textId="77777777" w:rsidR="00A912B5" w:rsidRPr="00A912B5" w:rsidRDefault="00A912B5" w:rsidP="00FC565A">
      <w:pPr>
        <w:spacing w:line="240" w:lineRule="auto"/>
      </w:pPr>
      <w:r w:rsidRPr="00A912B5">
        <w:t>Pogodbena kazen znaša 0,20 % (2 promila) od pogodbene vrednosti za vsak dan zamude pri izvedbi pogodbenih obveznosti, vendar  največ 10% pogodbene  vrednosti.</w:t>
      </w:r>
    </w:p>
    <w:p w14:paraId="4EBC2979" w14:textId="77777777" w:rsidR="00A912B5" w:rsidRPr="00A912B5" w:rsidRDefault="00A912B5" w:rsidP="00FC565A">
      <w:pPr>
        <w:spacing w:line="240" w:lineRule="auto"/>
      </w:pPr>
    </w:p>
    <w:p w14:paraId="238FD5A2" w14:textId="6E3AFCC3" w:rsidR="00A912B5" w:rsidRPr="00A912B5" w:rsidRDefault="00A912B5" w:rsidP="00FC565A">
      <w:pPr>
        <w:spacing w:line="240" w:lineRule="auto"/>
      </w:pPr>
      <w:r w:rsidRPr="00A912B5">
        <w:t xml:space="preserve">Poleg pogodbene kazni si naročnik pridržuje pravico zahtevati celotne povrnitev škode, ki bi nastala po krivdi </w:t>
      </w:r>
      <w:r w:rsidR="00600EE7">
        <w:t>izvajalca</w:t>
      </w:r>
      <w:r w:rsidRPr="00A912B5">
        <w:t>.</w:t>
      </w:r>
    </w:p>
    <w:p w14:paraId="6003770D" w14:textId="77777777" w:rsidR="00A912B5" w:rsidRPr="00A912B5" w:rsidRDefault="00A912B5" w:rsidP="00FC565A">
      <w:pPr>
        <w:spacing w:line="240" w:lineRule="auto"/>
      </w:pPr>
    </w:p>
    <w:p w14:paraId="7FFB0755" w14:textId="77777777" w:rsidR="00A912B5" w:rsidRPr="00A912B5" w:rsidRDefault="00A912B5" w:rsidP="00FC565A">
      <w:pPr>
        <w:spacing w:line="240" w:lineRule="auto"/>
      </w:pPr>
      <w:r w:rsidRPr="00A912B5">
        <w:t>Ne glede na to, si naročnik pridržuje zahtevati povračilo celotne škode, ki bi mu nastala, ker pogodbenik ni izpolnil svoje obveznosti.</w:t>
      </w:r>
    </w:p>
    <w:p w14:paraId="5C55515F" w14:textId="77777777" w:rsidR="00A912B5" w:rsidRPr="00A912B5" w:rsidRDefault="00A912B5" w:rsidP="00FC565A">
      <w:pPr>
        <w:spacing w:line="240" w:lineRule="auto"/>
      </w:pPr>
    </w:p>
    <w:p w14:paraId="501F8F57" w14:textId="57B5E9A1" w:rsidR="00A912B5" w:rsidRPr="00A912B5" w:rsidRDefault="00A912B5" w:rsidP="00FC565A">
      <w:pPr>
        <w:spacing w:line="240" w:lineRule="auto"/>
      </w:pPr>
      <w:r w:rsidRPr="00A912B5">
        <w:t>Če se izvajalec ne odzove v času, ki je določen kot odzivni čas, je dolžan naročniku plačati pogodbeno kazen v višini 50,00 evrov na uro zamude med delavniki v času od 8.00 do 17.00 ure</w:t>
      </w:r>
      <w:r w:rsidR="000E2CD8">
        <w:t xml:space="preserve"> po lokalnem času</w:t>
      </w:r>
      <w:r w:rsidRPr="00A912B5">
        <w:t>.</w:t>
      </w:r>
    </w:p>
    <w:p w14:paraId="2582D52D" w14:textId="77777777" w:rsidR="00A912B5" w:rsidRPr="00A912B5" w:rsidRDefault="00A912B5" w:rsidP="00FC565A">
      <w:pPr>
        <w:pStyle w:val="Brezrazmikov"/>
      </w:pPr>
    </w:p>
    <w:p w14:paraId="48E3B429" w14:textId="50BA3BB6" w:rsidR="00CC4C59" w:rsidRPr="00DB3F56" w:rsidRDefault="00CC4C59" w:rsidP="00CF25CB">
      <w:pPr>
        <w:pStyle w:val="Odstavekseznama"/>
        <w:numPr>
          <w:ilvl w:val="2"/>
          <w:numId w:val="12"/>
        </w:numPr>
        <w:tabs>
          <w:tab w:val="left" w:pos="426"/>
        </w:tabs>
        <w:spacing w:line="360" w:lineRule="auto"/>
        <w:ind w:left="142" w:hanging="85"/>
      </w:pPr>
      <w:r w:rsidRPr="00DB3F56">
        <w:t>VIŠJA SILA</w:t>
      </w:r>
    </w:p>
    <w:p w14:paraId="62837696" w14:textId="77777777" w:rsidR="00CC4C59"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48B22E87" w:rsidR="00CC4C59" w:rsidRPr="00DB3F56" w:rsidRDefault="004C6693" w:rsidP="000E702F">
      <w:pPr>
        <w:widowControl w:val="0"/>
        <w:tabs>
          <w:tab w:val="left" w:pos="426"/>
        </w:tabs>
        <w:overflowPunct w:val="0"/>
        <w:autoSpaceDE w:val="0"/>
        <w:autoSpaceDN w:val="0"/>
        <w:adjustRightInd w:val="0"/>
        <w:spacing w:after="120" w:line="240" w:lineRule="auto"/>
        <w:textAlignment w:val="baseline"/>
      </w:pPr>
      <w:r>
        <w:t>Izvajalec</w:t>
      </w:r>
      <w:r w:rsidR="00CC4C59" w:rsidRPr="00DB3F56">
        <w:t xml:space="preserve">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66E0BA0D" w14:textId="77777777" w:rsidR="00CC4C59" w:rsidRDefault="00CC4C59" w:rsidP="008F4724">
      <w:pPr>
        <w:spacing w:line="240" w:lineRule="auto"/>
        <w:rPr>
          <w:rFonts w:eastAsia="Times New Roman"/>
          <w:lang w:eastAsia="sl-SI"/>
        </w:rPr>
      </w:pPr>
    </w:p>
    <w:p w14:paraId="7A8B01D0" w14:textId="6C88851D" w:rsidR="00CC4C59" w:rsidRDefault="00CC4C59" w:rsidP="00CF25CB">
      <w:pPr>
        <w:pStyle w:val="Odstavekseznama"/>
        <w:numPr>
          <w:ilvl w:val="2"/>
          <w:numId w:val="12"/>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1C425281" w14:textId="3915EEF0" w:rsidR="00CC4C59" w:rsidRPr="00DB3F56" w:rsidRDefault="00A912B5"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451C94FF" w:rsidR="00CC4C59" w:rsidRPr="00DB3F56" w:rsidRDefault="00A912B5" w:rsidP="008F4724">
      <w:pPr>
        <w:spacing w:line="240"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D952E9">
      <w:pPr>
        <w:widowControl w:val="0"/>
        <w:numPr>
          <w:ilvl w:val="0"/>
          <w:numId w:val="8"/>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D952E9">
      <w:pPr>
        <w:widowControl w:val="0"/>
        <w:numPr>
          <w:ilvl w:val="0"/>
          <w:numId w:val="8"/>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56689482" w:rsidR="00CC4C59" w:rsidRPr="00DB3F56" w:rsidRDefault="00CC4C59" w:rsidP="008F4724">
      <w:pPr>
        <w:widowControl w:val="0"/>
        <w:spacing w:line="240" w:lineRule="auto"/>
      </w:pPr>
      <w:r w:rsidRPr="00DB3F56">
        <w:t xml:space="preserve">Naročnik na podlagi četrtega odstavka 94. člena ZJN-3 zamenjavo podizvajalca bodisi odobri ali zavrne. </w:t>
      </w:r>
      <w:r w:rsidR="00600EE7">
        <w:t>Izvajalec</w:t>
      </w:r>
      <w:r w:rsidRPr="00DB3F56">
        <w:t xml:space="preserve">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D952E9">
      <w:pPr>
        <w:widowControl w:val="0"/>
        <w:numPr>
          <w:ilvl w:val="0"/>
          <w:numId w:val="7"/>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D952E9">
      <w:pPr>
        <w:widowControl w:val="0"/>
        <w:numPr>
          <w:ilvl w:val="0"/>
          <w:numId w:val="7"/>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D952E9">
      <w:pPr>
        <w:widowControl w:val="0"/>
        <w:numPr>
          <w:ilvl w:val="0"/>
          <w:numId w:val="7"/>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D952E9">
      <w:pPr>
        <w:widowControl w:val="0"/>
        <w:numPr>
          <w:ilvl w:val="0"/>
          <w:numId w:val="7"/>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2A6C811" w:rsidR="00CC4C59" w:rsidRPr="00DB3F56" w:rsidRDefault="00CC4C59" w:rsidP="00CF25CB">
      <w:pPr>
        <w:pStyle w:val="Odstavekseznama"/>
        <w:numPr>
          <w:ilvl w:val="2"/>
          <w:numId w:val="12"/>
        </w:numPr>
        <w:tabs>
          <w:tab w:val="left" w:pos="426"/>
        </w:tabs>
        <w:spacing w:line="360" w:lineRule="auto"/>
        <w:ind w:left="142" w:hanging="85"/>
      </w:pPr>
      <w:r w:rsidRPr="00DB3F56">
        <w:t>PROTIKORUPCIJSKA KLAVZULA</w:t>
      </w:r>
    </w:p>
    <w:p w14:paraId="74B0D5C8" w14:textId="77777777" w:rsidR="00CC4C59"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35BFD709" w14:textId="77777777" w:rsidR="00391148" w:rsidRDefault="00CC4C59" w:rsidP="00CF25CB">
      <w:pPr>
        <w:pStyle w:val="Odstavekseznama"/>
        <w:numPr>
          <w:ilvl w:val="2"/>
          <w:numId w:val="12"/>
        </w:numPr>
        <w:tabs>
          <w:tab w:val="left" w:pos="426"/>
        </w:tabs>
        <w:spacing w:line="360" w:lineRule="auto"/>
        <w:ind w:left="142" w:hanging="85"/>
      </w:pPr>
      <w:r w:rsidRPr="00DB3F56">
        <w:t>POSLOVNA SKRIVNOST IN VAROVANJE PODATKOV</w:t>
      </w:r>
    </w:p>
    <w:p w14:paraId="0C57B75C" w14:textId="77777777" w:rsidR="00CC4C59" w:rsidRPr="00A912B5" w:rsidRDefault="00CC4C59" w:rsidP="00CF25CB">
      <w:pPr>
        <w:numPr>
          <w:ilvl w:val="0"/>
          <w:numId w:val="19"/>
        </w:numPr>
        <w:spacing w:after="120" w:line="240" w:lineRule="auto"/>
        <w:jc w:val="left"/>
        <w:rPr>
          <w:rFonts w:eastAsia="Times New Roman"/>
          <w:lang w:eastAsia="sl-SI"/>
        </w:rPr>
      </w:pPr>
      <w:r w:rsidRPr="00A912B5">
        <w:rPr>
          <w:rFonts w:eastAsia="Times New Roman"/>
          <w:lang w:eastAsia="sl-SI"/>
        </w:rPr>
        <w:t>člen</w:t>
      </w:r>
    </w:p>
    <w:p w14:paraId="6097288D" w14:textId="77777777" w:rsidR="00CC4C59" w:rsidRPr="005A1966" w:rsidRDefault="00CC4C59" w:rsidP="00344378">
      <w:pPr>
        <w:widowControl w:val="0"/>
        <w:spacing w:line="240" w:lineRule="auto"/>
      </w:pPr>
      <w:bookmarkStart w:id="92" w:name="_Hlk65850483"/>
      <w:r w:rsidRPr="005A1966">
        <w:t>Pogodbeni stranki se zavezujeta, da bosta osebne podatke varovali v skladu z določili te pogodbe in Zakonom o varstvu osebnih podatkov (ZVOP-2).</w:t>
      </w:r>
    </w:p>
    <w:bookmarkEnd w:id="92"/>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13CF2937" w:rsidR="00CC4C59" w:rsidRPr="00DB3F56" w:rsidRDefault="00E92491" w:rsidP="000E2060">
      <w:pPr>
        <w:overflowPunct w:val="0"/>
        <w:autoSpaceDE w:val="0"/>
        <w:autoSpaceDN w:val="0"/>
        <w:adjustRightInd w:val="0"/>
        <w:spacing w:line="240" w:lineRule="auto"/>
        <w:textAlignment w:val="baseline"/>
      </w:pPr>
      <w:r>
        <w:t>Izvajalec</w:t>
      </w:r>
      <w:r w:rsidR="00CC4C59" w:rsidRPr="00DB3F56">
        <w:t xml:space="preserve">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6BC37601"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88"/>
    <w:p w14:paraId="5D496F36" w14:textId="1DD9DBFE" w:rsidR="00CC4C59" w:rsidRPr="00370D96" w:rsidRDefault="00CC4C59" w:rsidP="00CF25CB">
      <w:pPr>
        <w:pStyle w:val="Odstavekseznama"/>
        <w:numPr>
          <w:ilvl w:val="2"/>
          <w:numId w:val="12"/>
        </w:numPr>
        <w:tabs>
          <w:tab w:val="left" w:pos="426"/>
        </w:tabs>
        <w:spacing w:line="360" w:lineRule="auto"/>
        <w:ind w:left="142" w:hanging="85"/>
      </w:pPr>
      <w:r w:rsidRPr="00370D96">
        <w:t xml:space="preserve">VELJAVNOSTI POGODBE </w:t>
      </w:r>
    </w:p>
    <w:p w14:paraId="653C632D" w14:textId="687541A1" w:rsidR="00CC4C59" w:rsidRPr="006A26C2" w:rsidRDefault="00CC4C59" w:rsidP="00CF25CB">
      <w:pPr>
        <w:numPr>
          <w:ilvl w:val="0"/>
          <w:numId w:val="19"/>
        </w:numPr>
        <w:spacing w:after="120" w:line="240" w:lineRule="auto"/>
        <w:jc w:val="left"/>
        <w:rPr>
          <w:rFonts w:eastAsia="Times New Roman"/>
          <w:lang w:eastAsia="sl-SI"/>
        </w:rPr>
      </w:pPr>
      <w:r w:rsidRPr="006A26C2">
        <w:rPr>
          <w:rFonts w:eastAsia="Times New Roman"/>
          <w:lang w:eastAsia="sl-SI"/>
        </w:rPr>
        <w:t>člen</w:t>
      </w:r>
    </w:p>
    <w:p w14:paraId="5A867384" w14:textId="72366821" w:rsidR="0053626B" w:rsidRPr="00A60597" w:rsidRDefault="00D7072A" w:rsidP="0053626B">
      <w:pPr>
        <w:spacing w:line="276" w:lineRule="auto"/>
      </w:pPr>
      <w:r w:rsidRPr="006C5936">
        <w:t xml:space="preserve">Pogodba </w:t>
      </w:r>
      <w:r w:rsidR="00FC565A">
        <w:t xml:space="preserve">se sklepa za </w:t>
      </w:r>
      <w:r w:rsidR="00002E9B">
        <w:t xml:space="preserve">obdobje </w:t>
      </w:r>
      <w:r w:rsidR="000E2CD8">
        <w:t>12</w:t>
      </w:r>
      <w:r w:rsidR="00FC565A">
        <w:t xml:space="preserve"> mesecev in </w:t>
      </w:r>
      <w:r w:rsidR="00002E9B">
        <w:t>za</w:t>
      </w:r>
      <w:r w:rsidR="00FC565A">
        <w:t xml:space="preserve">čne veljati </w:t>
      </w:r>
      <w:r w:rsidRPr="006C5936">
        <w:t>z dnem podpisa zadnje od obeh pogodbenih strank</w:t>
      </w:r>
      <w:r w:rsidR="00FC565A">
        <w:t>. Pogodba je s</w:t>
      </w:r>
      <w:r w:rsidR="0053626B" w:rsidRPr="00A60597">
        <w:t xml:space="preserve">klenjena pod </w:t>
      </w:r>
      <w:proofErr w:type="spellStart"/>
      <w:r w:rsidR="0053626B" w:rsidRPr="00A60597">
        <w:t>odložnim</w:t>
      </w:r>
      <w:proofErr w:type="spellEnd"/>
      <w:r w:rsidR="0053626B"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F25CB">
      <w:pPr>
        <w:pStyle w:val="Odstavekseznama"/>
        <w:numPr>
          <w:ilvl w:val="2"/>
          <w:numId w:val="12"/>
        </w:numPr>
        <w:tabs>
          <w:tab w:val="left" w:pos="426"/>
        </w:tabs>
        <w:spacing w:line="360" w:lineRule="auto"/>
        <w:ind w:left="142" w:hanging="85"/>
      </w:pPr>
      <w:r w:rsidRPr="00DB3F56">
        <w:t>KONČNE DOLOČBE</w:t>
      </w:r>
    </w:p>
    <w:p w14:paraId="64CC3281" w14:textId="2E4EEBFF" w:rsidR="00CC4C59" w:rsidRPr="006A26C2" w:rsidRDefault="00CC4C59" w:rsidP="00CF25CB">
      <w:pPr>
        <w:numPr>
          <w:ilvl w:val="0"/>
          <w:numId w:val="19"/>
        </w:numPr>
        <w:spacing w:after="120" w:line="240" w:lineRule="auto"/>
        <w:jc w:val="left"/>
        <w:rPr>
          <w:rFonts w:eastAsia="Times New Roman"/>
          <w:lang w:eastAsia="sl-SI"/>
        </w:rPr>
      </w:pPr>
      <w:r w:rsidRPr="006A26C2">
        <w:rPr>
          <w:rFonts w:eastAsia="Times New Roman"/>
          <w:lang w:eastAsia="sl-SI"/>
        </w:rPr>
        <w:t>člen</w:t>
      </w:r>
      <w:r w:rsidR="001D2157" w:rsidRPr="006A26C2">
        <w:rPr>
          <w:rFonts w:eastAsia="Times New Roman"/>
          <w:lang w:eastAsia="sl-SI"/>
        </w:rPr>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Pr="006A26C2" w:rsidRDefault="001D2157" w:rsidP="00CF25CB">
      <w:pPr>
        <w:numPr>
          <w:ilvl w:val="0"/>
          <w:numId w:val="19"/>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Pr="006A26C2" w:rsidRDefault="001D2157" w:rsidP="00CF25CB">
      <w:pPr>
        <w:numPr>
          <w:ilvl w:val="0"/>
          <w:numId w:val="19"/>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r w:rsidRPr="006A26C2">
        <w:rPr>
          <w:rFonts w:eastAsia="Times New Roman"/>
          <w:lang w:eastAsia="sl-SI"/>
        </w:rPr>
        <w:t xml:space="preserve"> </w:t>
      </w: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 xml:space="preserve">V primeru izpolnitve razveznega pogoja se šteje, da je pogodba razvezana z dnem sklenitve nove pogodbe o izvedbi javnega naročila, naročnik pa mora nov postopek oddaje javnega naročila začeti </w:t>
      </w:r>
      <w:r w:rsidRPr="00806DC0">
        <w:rPr>
          <w:rFonts w:eastAsia="Times New Roman"/>
          <w:bCs/>
          <w:lang w:eastAsia="sl-SI"/>
        </w:rPr>
        <w:lastRenderedPageBreak/>
        <w:t>nemudoma, vendar najkasneje v 60 dneh od seznanitve s kršitvijo. Če naročnik v tem roku ne začne novega postopka javnega naročila, se šteje, da je pogodba razvezana šestdeseti dan od seznanitve s kršitvijo.</w:t>
      </w:r>
    </w:p>
    <w:p w14:paraId="596202BE" w14:textId="77777777" w:rsidR="00CC4C59" w:rsidRPr="00E27A04" w:rsidRDefault="00CC4C59" w:rsidP="00CF25CB">
      <w:pPr>
        <w:numPr>
          <w:ilvl w:val="0"/>
          <w:numId w:val="19"/>
        </w:numPr>
        <w:spacing w:after="120" w:line="240" w:lineRule="auto"/>
        <w:jc w:val="left"/>
        <w:rPr>
          <w:rFonts w:eastAsia="Times New Roman"/>
          <w:lang w:eastAsia="sl-SI"/>
        </w:rPr>
      </w:pPr>
      <w:r w:rsidRPr="00E27A04">
        <w:rPr>
          <w:rFonts w:eastAsia="Times New Roman"/>
          <w:lang w:eastAsia="sl-SI"/>
        </w:rPr>
        <w:t>člen</w:t>
      </w:r>
    </w:p>
    <w:p w14:paraId="25E750E9" w14:textId="77777777" w:rsidR="00E27A04" w:rsidRPr="00E27A04" w:rsidRDefault="00E27A04" w:rsidP="00E27A04">
      <w:pPr>
        <w:spacing w:after="160" w:line="240" w:lineRule="auto"/>
        <w:rPr>
          <w:rFonts w:eastAsia="Times New Roman"/>
          <w:bCs/>
          <w:lang w:eastAsia="sl-SI"/>
        </w:rPr>
      </w:pPr>
      <w:r w:rsidRPr="00E27A04">
        <w:rPr>
          <w:rFonts w:eastAsia="Times New Roman"/>
          <w:bCs/>
          <w:lang w:eastAsia="sl-SI"/>
        </w:rPr>
        <w:t>Predčasno razdrtje pogodbe je možno:</w:t>
      </w:r>
    </w:p>
    <w:p w14:paraId="3617C2F4"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 xml:space="preserve">zaradi uveljavljenega finančnega zavarovanja za dobro izvedbo pogodbenih obveznosti, odpoved velja z dnem unovčenja finančnega zavarovanja; </w:t>
      </w:r>
    </w:p>
    <w:p w14:paraId="489EC8FB"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zaradi neutemeljene zavrnitve naročila s strani izvajalca, odstopanja od naročenega načina izvedbe ali nekvalitetno opravljene storitve; odpoved velja z dnem, ko izvajalec prejme obvestilo o odpovedi pogodbe;</w:t>
      </w:r>
    </w:p>
    <w:p w14:paraId="0E9123D2"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zaradi zamude izvajalca ali napake v izvedbi, ki bistveno zmanjša pomen posla; odpoved velja z dnem, ko izvajalec prejme obvestilo o odpovedi pogodbe;</w:t>
      </w:r>
    </w:p>
    <w:p w14:paraId="7117F292"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iz krivdnih razlogov na strani izvajalca (kršenje pogodbenih določil), odpoved velja z dnem, ko izvajalec prejme obvestilo o odpovedi pogodbe;</w:t>
      </w:r>
    </w:p>
    <w:p w14:paraId="3EC1CF96"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zaradi dosežka maksimalne višine pogodbene kazni; odpoved velja z dnem, ko izvajalec prejme obvestilo o odpovedi pogodbe;</w:t>
      </w:r>
    </w:p>
    <w:p w14:paraId="2C4593C5"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v primerih določenih v 96. členu ZJN-3, odpoved velja z dnem, ko izvajalec prejme obvestilo o odpovedi pogodbe;</w:t>
      </w:r>
    </w:p>
    <w:p w14:paraId="0442C416"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če naročnik ne poravna zapadlih obveznosti, odpoved velja po preteku 30 dni od obvestila naročniku;</w:t>
      </w:r>
    </w:p>
    <w:p w14:paraId="10693977"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FCE49EC"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s pisnim dogovorom med obema strankama, odpoved velja z dnem, ki izhaja iz pisnega dogovora o prenehanju pogodbe, sicer pa z dnem sklenitve takšnega dogovora in po poravnavi medsebojnih obveznosti iz pogodbe;</w:t>
      </w:r>
    </w:p>
    <w:p w14:paraId="17F6A559" w14:textId="77777777" w:rsidR="00E27A04" w:rsidRPr="00E27A04" w:rsidRDefault="00E27A04" w:rsidP="00CF25CB">
      <w:pPr>
        <w:numPr>
          <w:ilvl w:val="0"/>
          <w:numId w:val="33"/>
        </w:numPr>
        <w:spacing w:line="240" w:lineRule="auto"/>
        <w:ind w:left="567" w:hanging="567"/>
        <w:rPr>
          <w:rFonts w:eastAsia="Times New Roman"/>
          <w:bCs/>
          <w:lang w:eastAsia="sl-SI"/>
        </w:rPr>
      </w:pPr>
      <w:r w:rsidRPr="00E27A04">
        <w:rPr>
          <w:rFonts w:eastAsia="Times New Roman"/>
          <w:bCs/>
          <w:lang w:eastAsia="sl-SI"/>
        </w:rPr>
        <w:t>če naročnik ali njegov pooblaščenec izvede novo javno naročilo z istovrstnega področja, odpoved velja z dnem začetka veljavnosti pogodbe z novo izbranim izvajalcem na podlagi pravnomočne odločitve o oddaji novega naročila;</w:t>
      </w:r>
    </w:p>
    <w:p w14:paraId="7588A477" w14:textId="77777777" w:rsidR="000E2CD8" w:rsidRDefault="000E2CD8" w:rsidP="00803623">
      <w:pPr>
        <w:spacing w:line="240" w:lineRule="auto"/>
        <w:rPr>
          <w:rFonts w:eastAsia="Times New Roman"/>
          <w:bCs/>
          <w:lang w:eastAsia="sl-SI"/>
        </w:rPr>
      </w:pPr>
    </w:p>
    <w:p w14:paraId="13C17B32" w14:textId="0B7A7FE1" w:rsidR="00E27A04" w:rsidRPr="00E27A04" w:rsidRDefault="00E27A04" w:rsidP="00803623">
      <w:pPr>
        <w:spacing w:line="240" w:lineRule="auto"/>
        <w:rPr>
          <w:rFonts w:eastAsia="Times New Roman"/>
          <w:bCs/>
          <w:lang w:eastAsia="sl-SI"/>
        </w:rPr>
      </w:pPr>
      <w:r w:rsidRPr="00E27A04">
        <w:rPr>
          <w:rFonts w:eastAsia="Times New Roman"/>
          <w:bCs/>
          <w:lang w:eastAsia="sl-SI"/>
        </w:rPr>
        <w:t>Odpovedni rok, v primeru odstopa od pogodbe iz razlogov navedenih v prejšnji alineji,  je 3 mesece od dneva prejema odstopne izjave naročnika. V tem primeru se pogodbeni stranki vnaprej dogovorita, da ena od druge ne bosta uveljavljali regresnih oz. finančnih zahtevkov.</w:t>
      </w:r>
    </w:p>
    <w:p w14:paraId="009FE1FE" w14:textId="77777777" w:rsidR="00E27A04" w:rsidRPr="00E27A04" w:rsidRDefault="00E27A04" w:rsidP="00E27A04">
      <w:pPr>
        <w:spacing w:line="240" w:lineRule="auto"/>
        <w:rPr>
          <w:rFonts w:eastAsia="Times New Roman"/>
          <w:bCs/>
          <w:lang w:eastAsia="sl-SI"/>
        </w:rPr>
      </w:pPr>
    </w:p>
    <w:p w14:paraId="10AD82ED" w14:textId="789D63AD" w:rsidR="00E27A04" w:rsidRPr="00E27A04" w:rsidRDefault="00E27A04" w:rsidP="00E27A04">
      <w:pPr>
        <w:spacing w:line="240" w:lineRule="auto"/>
        <w:rPr>
          <w:rFonts w:eastAsia="Times New Roman"/>
          <w:bCs/>
          <w:lang w:eastAsia="sl-SI"/>
        </w:rPr>
      </w:pPr>
      <w:r w:rsidRPr="00E27A04">
        <w:rPr>
          <w:rFonts w:eastAsia="Times New Roman"/>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w:t>
      </w:r>
      <w:r w:rsidR="000E2CD8">
        <w:rPr>
          <w:rFonts w:eastAsia="Times New Roman"/>
          <w:bCs/>
          <w:lang w:eastAsia="sl-SI"/>
        </w:rPr>
        <w:t xml:space="preserve"> oziroma naveden v predmetni pogodbi, kot izvajalec</w:t>
      </w:r>
      <w:r w:rsidRPr="00E27A04">
        <w:rPr>
          <w:rFonts w:eastAsia="Times New Roman"/>
          <w:bCs/>
          <w:lang w:eastAsia="sl-SI"/>
        </w:rPr>
        <w:t>, vrne z oznako neznan, preseljen ali ni dvignil, se šteje za vročeno 15. dan od poskusa vročitve.</w:t>
      </w:r>
    </w:p>
    <w:p w14:paraId="685D1210" w14:textId="77777777" w:rsidR="00CC4C59" w:rsidRPr="00E27A04" w:rsidRDefault="00CC4C59" w:rsidP="00E27A04">
      <w:pPr>
        <w:spacing w:line="240" w:lineRule="auto"/>
        <w:rPr>
          <w:rFonts w:eastAsia="Times New Roman"/>
          <w:bCs/>
          <w:lang w:eastAsia="sl-SI"/>
        </w:rPr>
      </w:pPr>
    </w:p>
    <w:p w14:paraId="558ACE5F" w14:textId="02B4D817" w:rsidR="00CC4C59" w:rsidRPr="00E27A04" w:rsidRDefault="001D2157" w:rsidP="00CF25CB">
      <w:pPr>
        <w:numPr>
          <w:ilvl w:val="0"/>
          <w:numId w:val="19"/>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E27A04" w:rsidRDefault="001D2157" w:rsidP="00CF25CB">
      <w:pPr>
        <w:numPr>
          <w:ilvl w:val="0"/>
          <w:numId w:val="19"/>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Pr="00E27A04" w:rsidRDefault="001D2157" w:rsidP="00CF25CB">
      <w:pPr>
        <w:numPr>
          <w:ilvl w:val="0"/>
          <w:numId w:val="19"/>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1B2A737F" w14:textId="093F76F6" w:rsidR="007A636D" w:rsidRDefault="007A636D" w:rsidP="007A636D">
      <w:pPr>
        <w:spacing w:line="260" w:lineRule="atLeast"/>
        <w:ind w:left="57"/>
        <w:rPr>
          <w:i/>
          <w:iCs/>
        </w:rPr>
      </w:pPr>
      <w:r>
        <w:t>Pogodba</w:t>
      </w:r>
      <w:r w:rsidRPr="004C0D66">
        <w:t xml:space="preserve"> je podpisan</w:t>
      </w:r>
      <w:r>
        <w:t>a</w:t>
      </w:r>
      <w:r w:rsidRPr="004C0D66">
        <w:t xml:space="preserve"> elektronsko.</w:t>
      </w:r>
      <w:bookmarkStart w:id="93"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93"/>
    </w:p>
    <w:p w14:paraId="31E9E80A" w14:textId="77777777" w:rsidR="00567C64" w:rsidRDefault="00567C64" w:rsidP="00567C64">
      <w:pPr>
        <w:pStyle w:val="Brezrazmikov"/>
      </w:pPr>
    </w:p>
    <w:p w14:paraId="06FF2D37" w14:textId="77777777" w:rsidR="00567C64" w:rsidRDefault="00567C64" w:rsidP="00567C64">
      <w:pPr>
        <w:pStyle w:val="Brezrazmikov"/>
      </w:pPr>
    </w:p>
    <w:p w14:paraId="01868E07" w14:textId="77777777" w:rsidR="00567C64" w:rsidRDefault="00567C64" w:rsidP="00567C64">
      <w:pPr>
        <w:pStyle w:val="Brezrazmikov"/>
      </w:pPr>
    </w:p>
    <w:p w14:paraId="73F3DBE7" w14:textId="77777777" w:rsidR="00567C64" w:rsidRPr="00567C64" w:rsidRDefault="00567C64" w:rsidP="00567C64">
      <w:pPr>
        <w:pStyle w:val="Brezrazmikov"/>
      </w:pPr>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lastRenderedPageBreak/>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6A4D6B10" w14:textId="77777777" w:rsidR="00803623" w:rsidRDefault="00CC4C59" w:rsidP="00CC4C59">
      <w:pPr>
        <w:spacing w:line="276" w:lineRule="auto"/>
        <w:jc w:val="left"/>
      </w:pPr>
      <w:r w:rsidRPr="00DB3F56">
        <w:t xml:space="preserve">prof. dr. </w:t>
      </w:r>
      <w:r w:rsidR="00E27A04">
        <w:t>Ksenija Geršak</w:t>
      </w:r>
      <w:r w:rsidRPr="00DB3F56">
        <w:t xml:space="preserve">, dr. med., </w:t>
      </w:r>
    </w:p>
    <w:p w14:paraId="16EB72C6" w14:textId="3C642E35" w:rsidR="00CC4C59" w:rsidRPr="00DB3F56" w:rsidRDefault="00CC4C59" w:rsidP="00CC4C59">
      <w:pPr>
        <w:spacing w:line="276" w:lineRule="auto"/>
        <w:jc w:val="left"/>
      </w:pPr>
      <w:proofErr w:type="spellStart"/>
      <w:r w:rsidRPr="00DB3F56">
        <w:t>dekan</w:t>
      </w:r>
      <w:r w:rsidR="00E27A04">
        <w:t>ja</w:t>
      </w:r>
      <w:proofErr w:type="spellEnd"/>
    </w:p>
    <w:p w14:paraId="619ED8C4" w14:textId="77777777" w:rsidR="00CC4C59" w:rsidRDefault="00CC4C59" w:rsidP="00CC4C59">
      <w:pPr>
        <w:spacing w:line="240" w:lineRule="auto"/>
        <w:jc w:val="left"/>
        <w:rPr>
          <w:rFonts w:eastAsia="Calibri"/>
        </w:rPr>
      </w:pPr>
    </w:p>
    <w:p w14:paraId="21456818" w14:textId="77777777" w:rsidR="0074340E" w:rsidRDefault="0074340E" w:rsidP="0074340E">
      <w:pPr>
        <w:pStyle w:val="Brezrazmikov"/>
      </w:pPr>
    </w:p>
    <w:p w14:paraId="54010C22" w14:textId="77777777" w:rsidR="0074340E" w:rsidRDefault="0074340E" w:rsidP="0074340E">
      <w:pPr>
        <w:pStyle w:val="Brezrazmikov"/>
      </w:pPr>
    </w:p>
    <w:p w14:paraId="4944BEB2" w14:textId="77777777" w:rsidR="0074340E" w:rsidRDefault="0074340E" w:rsidP="0074340E">
      <w:pPr>
        <w:pStyle w:val="Brezrazmikov"/>
      </w:pPr>
    </w:p>
    <w:p w14:paraId="6198EBC6" w14:textId="77777777" w:rsidR="0074340E" w:rsidRDefault="0074340E" w:rsidP="0074340E">
      <w:pPr>
        <w:pStyle w:val="Brezrazmikov"/>
      </w:pPr>
    </w:p>
    <w:p w14:paraId="2568A58D" w14:textId="27C66193" w:rsidR="0074340E" w:rsidRPr="0074340E" w:rsidRDefault="0074340E" w:rsidP="0074340E">
      <w:pPr>
        <w:pStyle w:val="Brezrazmikov"/>
      </w:pPr>
      <w:r>
        <w:t>______________________________                                       _______________________________</w:t>
      </w:r>
    </w:p>
    <w:p w14:paraId="2FE81786" w14:textId="77777777" w:rsidR="00660365" w:rsidRDefault="00660365" w:rsidP="00A64784">
      <w:pPr>
        <w:spacing w:after="26" w:line="240" w:lineRule="auto"/>
        <w:ind w:left="366" w:right="1375" w:hanging="360"/>
        <w:rPr>
          <w:rFonts w:eastAsia="Garamond"/>
          <w:color w:val="000000"/>
        </w:rPr>
      </w:pPr>
    </w:p>
    <w:p w14:paraId="756D1558" w14:textId="77777777" w:rsidR="00660365" w:rsidRDefault="00660365" w:rsidP="00A64784">
      <w:pPr>
        <w:spacing w:after="26" w:line="240" w:lineRule="auto"/>
        <w:ind w:left="366" w:right="1375" w:hanging="360"/>
        <w:rPr>
          <w:rFonts w:eastAsia="Garamond"/>
          <w:color w:val="000000"/>
        </w:rPr>
      </w:pPr>
    </w:p>
    <w:p w14:paraId="3CCC1782" w14:textId="77777777" w:rsidR="00660365" w:rsidRDefault="00660365" w:rsidP="00A64784">
      <w:pPr>
        <w:spacing w:after="26" w:line="240" w:lineRule="auto"/>
        <w:ind w:left="366" w:right="1375" w:hanging="360"/>
        <w:rPr>
          <w:rFonts w:eastAsia="Garamond"/>
          <w:color w:val="000000"/>
        </w:rPr>
      </w:pPr>
    </w:p>
    <w:p w14:paraId="27285F7F" w14:textId="77777777" w:rsidR="00781C35" w:rsidRDefault="00781C35" w:rsidP="00781C35">
      <w:pPr>
        <w:pStyle w:val="Brezrazmikov"/>
      </w:pPr>
    </w:p>
    <w:p w14:paraId="1E33A5CE" w14:textId="77777777" w:rsidR="00781C35" w:rsidRDefault="00781C35" w:rsidP="00781C35">
      <w:pPr>
        <w:pStyle w:val="Brezrazmikov"/>
      </w:pPr>
    </w:p>
    <w:p w14:paraId="681DF5E2" w14:textId="77777777" w:rsidR="00781C35" w:rsidRDefault="00781C35" w:rsidP="00781C35">
      <w:pPr>
        <w:pStyle w:val="Brezrazmikov"/>
      </w:pPr>
    </w:p>
    <w:p w14:paraId="141E3730" w14:textId="77777777" w:rsidR="00781C35" w:rsidRDefault="00781C35" w:rsidP="00781C35">
      <w:pPr>
        <w:pStyle w:val="Brezrazmikov"/>
      </w:pPr>
    </w:p>
    <w:p w14:paraId="0C6CF974" w14:textId="77777777" w:rsidR="00781C35" w:rsidRDefault="00781C35" w:rsidP="00781C35">
      <w:pPr>
        <w:pStyle w:val="Brezrazmikov"/>
      </w:pPr>
    </w:p>
    <w:p w14:paraId="6A049084" w14:textId="77777777" w:rsidR="00781C35" w:rsidRDefault="00781C35" w:rsidP="00781C35">
      <w:pPr>
        <w:pStyle w:val="Brezrazmikov"/>
      </w:pPr>
    </w:p>
    <w:p w14:paraId="211579DF" w14:textId="74A501F5" w:rsidR="00F553F3" w:rsidRPr="00811406" w:rsidRDefault="00F553F3" w:rsidP="00811406">
      <w:pPr>
        <w:pStyle w:val="Odstavekseznama"/>
        <w:numPr>
          <w:ilvl w:val="0"/>
          <w:numId w:val="41"/>
        </w:numPr>
        <w:spacing w:after="3" w:line="240" w:lineRule="auto"/>
        <w:ind w:right="55" w:hanging="11"/>
        <w:jc w:val="left"/>
        <w:rPr>
          <w:rFonts w:eastAsia="Garamond"/>
          <w:color w:val="000000"/>
        </w:rPr>
      </w:pPr>
      <w:r w:rsidRPr="00811406">
        <w:rPr>
          <w:rFonts w:eastAsia="Garamond"/>
          <w:color w:val="000000"/>
        </w:rPr>
        <w:t>Priloga 1: D</w:t>
      </w:r>
      <w:r w:rsidRPr="00811406">
        <w:t>okumentacija v zvezi z oddajo javnega naročila</w:t>
      </w:r>
      <w:r w:rsidRPr="00811406">
        <w:rPr>
          <w:rFonts w:eastAsia="Garamond"/>
          <w:color w:val="000000"/>
        </w:rPr>
        <w:t xml:space="preserve"> št. 401-</w:t>
      </w:r>
      <w:r w:rsidR="00811406" w:rsidRPr="00811406">
        <w:rPr>
          <w:rFonts w:eastAsia="Garamond"/>
          <w:color w:val="000000"/>
        </w:rPr>
        <w:t>6</w:t>
      </w:r>
      <w:r w:rsidRPr="00811406">
        <w:rPr>
          <w:rFonts w:eastAsia="Garamond"/>
          <w:color w:val="000000"/>
        </w:rPr>
        <w:t>/2026</w:t>
      </w:r>
    </w:p>
    <w:p w14:paraId="4FF120D3" w14:textId="77777777" w:rsidR="00F553F3" w:rsidRPr="00811406" w:rsidRDefault="00F553F3" w:rsidP="00811406">
      <w:pPr>
        <w:spacing w:line="240" w:lineRule="auto"/>
        <w:ind w:left="16" w:right="55" w:hanging="11"/>
        <w:rPr>
          <w:rFonts w:eastAsia="Garamond"/>
          <w:color w:val="000000"/>
        </w:rPr>
      </w:pPr>
      <w:r w:rsidRPr="00811406">
        <w:rPr>
          <w:rFonts w:eastAsia="Garamond"/>
          <w:color w:val="000000"/>
        </w:rPr>
        <w:t xml:space="preserve">Priloge, ki so priložene pogodbi: </w:t>
      </w:r>
    </w:p>
    <w:p w14:paraId="70851D0F" w14:textId="77777777" w:rsidR="00F553F3" w:rsidRPr="00811406" w:rsidRDefault="00F553F3" w:rsidP="00F553F3">
      <w:pPr>
        <w:numPr>
          <w:ilvl w:val="0"/>
          <w:numId w:val="10"/>
        </w:numPr>
        <w:spacing w:line="240" w:lineRule="auto"/>
        <w:ind w:right="55"/>
        <w:jc w:val="left"/>
        <w:rPr>
          <w:rFonts w:eastAsia="Garamond"/>
          <w:color w:val="000000"/>
        </w:rPr>
      </w:pPr>
      <w:r w:rsidRPr="00811406">
        <w:rPr>
          <w:rFonts w:eastAsia="Garamond"/>
          <w:color w:val="000000"/>
        </w:rPr>
        <w:t xml:space="preserve">Priloga 2: Predračun št.  </w:t>
      </w:r>
      <w:r w:rsidRPr="00811406">
        <w:rPr>
          <w:rFonts w:eastAsia="Calibri"/>
        </w:rPr>
        <w:fldChar w:fldCharType="begin">
          <w:ffData>
            <w:name w:val="Besedilo40"/>
            <w:enabled/>
            <w:calcOnExit w:val="0"/>
            <w:textInput/>
          </w:ffData>
        </w:fldChar>
      </w:r>
      <w:r w:rsidRPr="00811406">
        <w:rPr>
          <w:rFonts w:eastAsia="Calibri"/>
        </w:rPr>
        <w:instrText xml:space="preserve"> FORMTEXT </w:instrText>
      </w:r>
      <w:r w:rsidRPr="00811406">
        <w:rPr>
          <w:rFonts w:eastAsia="Calibri"/>
        </w:rPr>
      </w:r>
      <w:r w:rsidRPr="00811406">
        <w:rPr>
          <w:rFonts w:eastAsia="Calibri"/>
        </w:rPr>
        <w:fldChar w:fldCharType="separate"/>
      </w:r>
      <w:r w:rsidRPr="00811406">
        <w:rPr>
          <w:rFonts w:eastAsia="Calibri"/>
        </w:rPr>
        <w:t> </w:t>
      </w:r>
      <w:r w:rsidRPr="00811406">
        <w:rPr>
          <w:rFonts w:eastAsia="Calibri"/>
        </w:rPr>
        <w:t> </w:t>
      </w:r>
      <w:r w:rsidRPr="00811406">
        <w:rPr>
          <w:rFonts w:eastAsia="Calibri"/>
        </w:rPr>
        <w:t> </w:t>
      </w:r>
      <w:r w:rsidRPr="00811406">
        <w:rPr>
          <w:rFonts w:eastAsia="Calibri"/>
        </w:rPr>
        <w:t> </w:t>
      </w:r>
      <w:r w:rsidRPr="00811406">
        <w:rPr>
          <w:rFonts w:eastAsia="Calibri"/>
        </w:rPr>
        <w:t> </w:t>
      </w:r>
      <w:r w:rsidRPr="00811406">
        <w:rPr>
          <w:rFonts w:eastAsia="Calibri"/>
        </w:rPr>
        <w:fldChar w:fldCharType="end"/>
      </w:r>
      <w:r w:rsidRPr="00811406">
        <w:rPr>
          <w:rFonts w:eastAsia="Calibri"/>
        </w:rPr>
        <w:fldChar w:fldCharType="begin">
          <w:ffData>
            <w:name w:val="Besedilo40"/>
            <w:enabled/>
            <w:calcOnExit w:val="0"/>
            <w:textInput/>
          </w:ffData>
        </w:fldChar>
      </w:r>
      <w:r w:rsidRPr="00811406">
        <w:rPr>
          <w:rFonts w:eastAsia="Calibri"/>
        </w:rPr>
        <w:instrText xml:space="preserve"> FORMTEXT </w:instrText>
      </w:r>
      <w:r w:rsidRPr="00811406">
        <w:rPr>
          <w:rFonts w:eastAsia="Calibri"/>
        </w:rPr>
      </w:r>
      <w:r w:rsidRPr="00811406">
        <w:rPr>
          <w:rFonts w:eastAsia="Calibri"/>
        </w:rPr>
        <w:fldChar w:fldCharType="separate"/>
      </w:r>
      <w:r w:rsidRPr="00811406">
        <w:rPr>
          <w:rFonts w:eastAsia="Calibri"/>
        </w:rPr>
        <w:t> </w:t>
      </w:r>
      <w:r w:rsidRPr="00811406">
        <w:rPr>
          <w:rFonts w:eastAsia="Calibri"/>
        </w:rPr>
        <w:t> </w:t>
      </w:r>
      <w:r w:rsidRPr="00811406">
        <w:rPr>
          <w:rFonts w:eastAsia="Calibri"/>
        </w:rPr>
        <w:t> </w:t>
      </w:r>
      <w:r w:rsidRPr="00811406">
        <w:rPr>
          <w:rFonts w:eastAsia="Calibri"/>
        </w:rPr>
        <w:t> </w:t>
      </w:r>
      <w:r w:rsidRPr="00811406">
        <w:rPr>
          <w:rFonts w:eastAsia="Calibri"/>
        </w:rPr>
        <w:t> </w:t>
      </w:r>
      <w:r w:rsidRPr="00811406">
        <w:rPr>
          <w:rFonts w:eastAsia="Calibri"/>
        </w:rPr>
        <w:fldChar w:fldCharType="end"/>
      </w:r>
      <w:r w:rsidRPr="00811406">
        <w:rPr>
          <w:rFonts w:eastAsia="Garamond"/>
          <w:color w:val="000000"/>
        </w:rPr>
        <w:t>.</w:t>
      </w:r>
    </w:p>
    <w:p w14:paraId="3DB8C38F" w14:textId="77777777" w:rsidR="00F553F3" w:rsidRPr="00811406" w:rsidRDefault="00F553F3" w:rsidP="00F553F3">
      <w:pPr>
        <w:spacing w:line="240" w:lineRule="auto"/>
        <w:ind w:left="-57"/>
        <w:rPr>
          <w:rFonts w:eastAsia="Garamond"/>
        </w:rPr>
      </w:pPr>
      <w:r w:rsidRPr="00811406">
        <w:rPr>
          <w:rFonts w:eastAsia="Garamond"/>
          <w:color w:val="000000"/>
        </w:rPr>
        <w:t xml:space="preserve"> Priloge, </w:t>
      </w:r>
      <w:r w:rsidRPr="00811406">
        <w:rPr>
          <w:rFonts w:eastAsia="Garamond"/>
        </w:rPr>
        <w:t xml:space="preserve">ki jih izvajalec izpolni in priloži podpisani pogodbi: </w:t>
      </w:r>
    </w:p>
    <w:p w14:paraId="74330935" w14:textId="77777777" w:rsidR="00F553F3" w:rsidRPr="00811406" w:rsidRDefault="00F553F3" w:rsidP="00F553F3">
      <w:pPr>
        <w:numPr>
          <w:ilvl w:val="0"/>
          <w:numId w:val="10"/>
        </w:numPr>
        <w:spacing w:after="3" w:line="240" w:lineRule="auto"/>
        <w:ind w:right="55"/>
        <w:jc w:val="left"/>
      </w:pPr>
      <w:r w:rsidRPr="00811406">
        <w:rPr>
          <w:rFonts w:eastAsia="Garamond"/>
        </w:rPr>
        <w:t xml:space="preserve">Priloga 3: </w:t>
      </w:r>
      <w:r w:rsidRPr="00811406">
        <w:rPr>
          <w:spacing w:val="5"/>
          <w:kern w:val="28"/>
        </w:rPr>
        <w:t xml:space="preserve">Finančno </w:t>
      </w:r>
      <w:r w:rsidRPr="00811406">
        <w:rPr>
          <w:rFonts w:eastAsia="Garamond"/>
          <w:color w:val="000000"/>
        </w:rPr>
        <w:t>zavarovanje za dobro izvedbo pogodbenih obveznosti.</w:t>
      </w:r>
      <w:r w:rsidRPr="00811406">
        <w:t xml:space="preserve">   </w:t>
      </w:r>
    </w:p>
    <w:p w14:paraId="64F5224C" w14:textId="77777777" w:rsidR="00F553F3" w:rsidRDefault="00F553F3" w:rsidP="00F553F3">
      <w:pPr>
        <w:pStyle w:val="Brezrazmikov"/>
      </w:pPr>
    </w:p>
    <w:p w14:paraId="2B31BB1E" w14:textId="77777777" w:rsidR="00F553F3" w:rsidRDefault="00F553F3" w:rsidP="00F553F3">
      <w:pPr>
        <w:pStyle w:val="Brezrazmikov"/>
      </w:pPr>
    </w:p>
    <w:p w14:paraId="40F7DCC7" w14:textId="77777777" w:rsidR="00F553F3" w:rsidRPr="00DB3F56" w:rsidRDefault="00F553F3" w:rsidP="00F553F3">
      <w:pPr>
        <w:spacing w:after="26" w:line="240" w:lineRule="auto"/>
        <w:ind w:right="1375"/>
        <w:rPr>
          <w:rFonts w:eastAsia="Segoe UI Symbol"/>
          <w:color w:val="000000"/>
        </w:rPr>
      </w:pPr>
      <w:r w:rsidRPr="00DB3F56">
        <w:rPr>
          <w:rFonts w:eastAsia="Garamond"/>
          <w:color w:val="000000"/>
        </w:rPr>
        <w:t xml:space="preserve">Priloge, ki so sestavni del te pogodbe (nahajajo se v arhivu naročnika): </w:t>
      </w:r>
    </w:p>
    <w:p w14:paraId="5B2F7AA4" w14:textId="77777777" w:rsidR="00781C35" w:rsidRDefault="00781C35" w:rsidP="00781C35">
      <w:pPr>
        <w:pStyle w:val="Brezrazmikov"/>
      </w:pPr>
    </w:p>
    <w:p w14:paraId="308FC54E" w14:textId="77777777" w:rsidR="00781C35" w:rsidRDefault="00781C35" w:rsidP="00781C35">
      <w:pPr>
        <w:pStyle w:val="Brezrazmikov"/>
      </w:pPr>
    </w:p>
    <w:p w14:paraId="548AC486" w14:textId="77777777" w:rsidR="00781C35" w:rsidRDefault="00781C35" w:rsidP="00781C35">
      <w:pPr>
        <w:pStyle w:val="Brezrazmikov"/>
      </w:pPr>
    </w:p>
    <w:p w14:paraId="69E210AD" w14:textId="77777777" w:rsidR="00781C35" w:rsidRDefault="00781C35" w:rsidP="00781C35">
      <w:pPr>
        <w:pStyle w:val="Brezrazmikov"/>
      </w:pPr>
    </w:p>
    <w:p w14:paraId="33655ECC" w14:textId="77777777" w:rsidR="00781C35" w:rsidRDefault="00781C35" w:rsidP="00781C35">
      <w:pPr>
        <w:pStyle w:val="Brezrazmikov"/>
      </w:pPr>
    </w:p>
    <w:p w14:paraId="3EF86766" w14:textId="77777777" w:rsidR="00781C35" w:rsidRDefault="00781C35" w:rsidP="00781C35">
      <w:pPr>
        <w:pStyle w:val="Brezrazmikov"/>
      </w:pPr>
    </w:p>
    <w:p w14:paraId="4DCCAFC7" w14:textId="77777777" w:rsidR="00781C35" w:rsidRDefault="00781C35" w:rsidP="00781C35">
      <w:pPr>
        <w:pStyle w:val="Brezrazmikov"/>
      </w:pPr>
    </w:p>
    <w:p w14:paraId="1610A9DA" w14:textId="77777777" w:rsidR="00781C35" w:rsidRDefault="00781C35" w:rsidP="00781C35">
      <w:pPr>
        <w:pStyle w:val="Brezrazmikov"/>
      </w:pPr>
    </w:p>
    <w:p w14:paraId="6C1C3E6A" w14:textId="77777777" w:rsidR="00781C35" w:rsidRDefault="00781C35" w:rsidP="00781C35">
      <w:pPr>
        <w:pStyle w:val="Brezrazmikov"/>
      </w:pPr>
    </w:p>
    <w:p w14:paraId="4854AA4D" w14:textId="77777777" w:rsidR="00811406" w:rsidRDefault="00811406" w:rsidP="003D1930">
      <w:pPr>
        <w:pStyle w:val="Naslovobrazci"/>
        <w:rPr>
          <w:lang w:eastAsia="sl-SI"/>
        </w:rPr>
      </w:pPr>
      <w:bookmarkStart w:id="94" w:name="_Toc204850685"/>
      <w:bookmarkStart w:id="95" w:name="_Toc215487520"/>
      <w:bookmarkStart w:id="96" w:name="_Toc219441336"/>
      <w:bookmarkStart w:id="97" w:name="_Toc171341651"/>
      <w:bookmarkStart w:id="98" w:name="_Toc194052359"/>
    </w:p>
    <w:p w14:paraId="36674F32" w14:textId="77777777" w:rsidR="00811406" w:rsidRDefault="00811406" w:rsidP="003D1930">
      <w:pPr>
        <w:pStyle w:val="Naslovobrazci"/>
        <w:rPr>
          <w:lang w:eastAsia="sl-SI"/>
        </w:rPr>
      </w:pPr>
    </w:p>
    <w:p w14:paraId="65276911" w14:textId="77777777" w:rsidR="00811406" w:rsidRDefault="00811406" w:rsidP="003D1930">
      <w:pPr>
        <w:pStyle w:val="Naslovobrazci"/>
        <w:rPr>
          <w:lang w:eastAsia="sl-SI"/>
        </w:rPr>
      </w:pPr>
    </w:p>
    <w:p w14:paraId="16791085" w14:textId="77777777" w:rsidR="00811406" w:rsidRDefault="00811406" w:rsidP="003D1930">
      <w:pPr>
        <w:pStyle w:val="Naslovobrazci"/>
        <w:rPr>
          <w:lang w:eastAsia="sl-SI"/>
        </w:rPr>
      </w:pPr>
    </w:p>
    <w:p w14:paraId="02ABFA7F" w14:textId="77777777" w:rsidR="00567C64" w:rsidRDefault="00567C64" w:rsidP="003D1930">
      <w:pPr>
        <w:pStyle w:val="Naslovobrazci"/>
        <w:rPr>
          <w:lang w:eastAsia="sl-SI"/>
        </w:rPr>
      </w:pPr>
    </w:p>
    <w:p w14:paraId="4359C273" w14:textId="77777777" w:rsidR="00567C64" w:rsidRDefault="00567C64" w:rsidP="003D1930">
      <w:pPr>
        <w:pStyle w:val="Naslovobrazci"/>
        <w:rPr>
          <w:lang w:eastAsia="sl-SI"/>
        </w:rPr>
      </w:pPr>
    </w:p>
    <w:p w14:paraId="4F6217E4" w14:textId="77777777" w:rsidR="00567C64" w:rsidRDefault="00567C64" w:rsidP="003D1930">
      <w:pPr>
        <w:pStyle w:val="Naslovobrazci"/>
        <w:rPr>
          <w:lang w:eastAsia="sl-SI"/>
        </w:rPr>
      </w:pPr>
    </w:p>
    <w:p w14:paraId="5CCC608F" w14:textId="77777777" w:rsidR="00567C64" w:rsidRDefault="00567C64" w:rsidP="003D1930">
      <w:pPr>
        <w:pStyle w:val="Naslovobrazci"/>
        <w:rPr>
          <w:lang w:eastAsia="sl-SI"/>
        </w:rPr>
      </w:pPr>
    </w:p>
    <w:p w14:paraId="70E43AF3" w14:textId="77777777" w:rsidR="00567C64" w:rsidRDefault="00567C64" w:rsidP="003D1930">
      <w:pPr>
        <w:pStyle w:val="Naslovobrazci"/>
        <w:rPr>
          <w:lang w:eastAsia="sl-SI"/>
        </w:rPr>
      </w:pPr>
    </w:p>
    <w:p w14:paraId="388A9B2D" w14:textId="77777777" w:rsidR="00567C64" w:rsidRDefault="00567C64" w:rsidP="003D1930">
      <w:pPr>
        <w:pStyle w:val="Naslovobrazci"/>
        <w:rPr>
          <w:lang w:eastAsia="sl-SI"/>
        </w:rPr>
      </w:pPr>
    </w:p>
    <w:p w14:paraId="34AC54A6" w14:textId="77777777" w:rsidR="00567C64" w:rsidRDefault="00567C64" w:rsidP="003D1930">
      <w:pPr>
        <w:pStyle w:val="Naslovobrazci"/>
        <w:rPr>
          <w:lang w:eastAsia="sl-SI"/>
        </w:rPr>
      </w:pPr>
    </w:p>
    <w:p w14:paraId="129C0A3C" w14:textId="52383E25" w:rsidR="003D1930" w:rsidRPr="00383294" w:rsidRDefault="003D1930" w:rsidP="003D1930">
      <w:pPr>
        <w:pStyle w:val="Naslovobrazci"/>
        <w:rPr>
          <w:lang w:eastAsia="sl-SI"/>
        </w:rPr>
      </w:pPr>
      <w:r w:rsidRPr="00A21D7A">
        <w:rPr>
          <w:lang w:eastAsia="sl-SI"/>
        </w:rPr>
        <w:lastRenderedPageBreak/>
        <w:t>OBR 1</w:t>
      </w:r>
      <w:r w:rsidR="00835000">
        <w:rPr>
          <w:lang w:eastAsia="sl-SI"/>
        </w:rPr>
        <w:t>0</w:t>
      </w:r>
      <w:bookmarkEnd w:id="94"/>
      <w:bookmarkEnd w:id="95"/>
      <w:bookmarkEnd w:id="96"/>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9" w:name="_Toc219441337"/>
      <w:r w:rsidRPr="00383294">
        <w:t>IZJAVA O UDELEŽBI FIZIČNIH IN PRAVNIH OSEB V LASTNIŠTVU PONUDNIKA</w:t>
      </w:r>
      <w:bookmarkEnd w:id="99"/>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CF25CB">
      <w:pPr>
        <w:numPr>
          <w:ilvl w:val="0"/>
          <w:numId w:val="13"/>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CF25CB">
      <w:pPr>
        <w:numPr>
          <w:ilvl w:val="0"/>
          <w:numId w:val="13"/>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CF25CB">
      <w:pPr>
        <w:numPr>
          <w:ilvl w:val="0"/>
          <w:numId w:val="14"/>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CF25CB">
            <w:pPr>
              <w:numPr>
                <w:ilvl w:val="0"/>
                <w:numId w:val="16"/>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CF25CB">
            <w:pPr>
              <w:numPr>
                <w:ilvl w:val="0"/>
                <w:numId w:val="16"/>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5A8A42DA" w14:textId="77777777" w:rsidR="009F4EC0" w:rsidRPr="009F4EC0" w:rsidRDefault="009F4EC0" w:rsidP="009F4EC0">
      <w:pPr>
        <w:pStyle w:val="Brezrazmikov"/>
      </w:pPr>
    </w:p>
    <w:p w14:paraId="0CEAF19F" w14:textId="77777777" w:rsidR="003D1930" w:rsidRPr="00852319" w:rsidRDefault="003D1930" w:rsidP="003D1930">
      <w:pPr>
        <w:pStyle w:val="Brezrazmikov"/>
      </w:pPr>
    </w:p>
    <w:p w14:paraId="2C4412E4" w14:textId="77777777" w:rsidR="003D1930" w:rsidRPr="004C0BE5" w:rsidRDefault="003D1930" w:rsidP="00CF25CB">
      <w:pPr>
        <w:pStyle w:val="Odstavekseznama"/>
        <w:numPr>
          <w:ilvl w:val="0"/>
          <w:numId w:val="14"/>
        </w:numPr>
        <w:ind w:left="426" w:hanging="284"/>
        <w:rPr>
          <w:b/>
        </w:rPr>
      </w:pPr>
      <w:r w:rsidRPr="004C0BE5">
        <w:rPr>
          <w:b/>
        </w:rPr>
        <w:lastRenderedPageBreak/>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CF25CB">
            <w:pPr>
              <w:numPr>
                <w:ilvl w:val="0"/>
                <w:numId w:val="15"/>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CF25CB">
            <w:pPr>
              <w:numPr>
                <w:ilvl w:val="0"/>
                <w:numId w:val="15"/>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42E4B6A" w:rsidR="006F7005" w:rsidRPr="001D04A1" w:rsidRDefault="006F7005" w:rsidP="006F7005">
      <w:pPr>
        <w:pStyle w:val="Naslovobrazci"/>
      </w:pPr>
      <w:bookmarkStart w:id="100" w:name="_Toc204850687"/>
      <w:bookmarkStart w:id="101" w:name="_Toc215487522"/>
      <w:bookmarkStart w:id="102" w:name="_Toc219441338"/>
      <w:r w:rsidRPr="000932A5">
        <w:lastRenderedPageBreak/>
        <w:t xml:space="preserve">OBR </w:t>
      </w:r>
      <w:r w:rsidR="0089569E" w:rsidRPr="000932A5">
        <w:t>1</w:t>
      </w:r>
      <w:r w:rsidR="00835000">
        <w:t>1</w:t>
      </w:r>
      <w:r w:rsidRPr="000932A5">
        <w:t>.1</w:t>
      </w:r>
      <w:bookmarkEnd w:id="97"/>
      <w:bookmarkEnd w:id="98"/>
      <w:bookmarkEnd w:id="100"/>
      <w:bookmarkEnd w:id="101"/>
      <w:bookmarkEnd w:id="102"/>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3" w:name="_Toc171341652"/>
      <w:bookmarkStart w:id="104" w:name="_Toc190260959"/>
      <w:bookmarkStart w:id="105" w:name="_Toc202507950"/>
      <w:bookmarkStart w:id="106" w:name="_Toc215487523"/>
      <w:bookmarkStart w:id="107" w:name="_Toc219441339"/>
      <w:bookmarkStart w:id="108" w:name="_Hlk202419906"/>
      <w:r w:rsidRPr="00F255BA">
        <w:rPr>
          <w:szCs w:val="28"/>
        </w:rPr>
        <w:t>VZOREC – OBRAZEC ZAVAROVANJA ZA DOBRO IZVEDBO POGODBENIH OBVEZNOSTI</w:t>
      </w:r>
      <w:bookmarkEnd w:id="103"/>
      <w:bookmarkEnd w:id="104"/>
      <w:bookmarkEnd w:id="105"/>
      <w:bookmarkEnd w:id="106"/>
      <w:bookmarkEnd w:id="107"/>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9" w:name="_Toc171341653"/>
      <w:bookmarkStart w:id="110" w:name="_Toc190260960"/>
      <w:bookmarkStart w:id="111" w:name="_Toc202507951"/>
      <w:bookmarkStart w:id="112" w:name="_Toc204850689"/>
      <w:bookmarkStart w:id="113" w:name="_Toc211320445"/>
      <w:bookmarkStart w:id="114" w:name="_Toc219441340"/>
      <w:bookmarkStart w:id="115" w:name="_Hlk171241336"/>
      <w:r w:rsidRPr="007546DF">
        <w:rPr>
          <w:rFonts w:eastAsia="Times New Roman"/>
          <w:sz w:val="20"/>
          <w:szCs w:val="20"/>
        </w:rPr>
        <w:t>GARANCIJA ZA DOBRO IZVEDBO POGODBENIH OBVEZNOSTI</w:t>
      </w:r>
      <w:bookmarkEnd w:id="109"/>
      <w:bookmarkEnd w:id="110"/>
      <w:bookmarkEnd w:id="111"/>
      <w:bookmarkEnd w:id="112"/>
      <w:bookmarkEnd w:id="113"/>
      <w:bookmarkEnd w:id="114"/>
    </w:p>
    <w:bookmarkEnd w:id="108"/>
    <w:bookmarkEnd w:id="115"/>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34091D1E" w:rsidR="00A64784" w:rsidRDefault="00A64784" w:rsidP="00862AF5">
      <w:pPr>
        <w:pStyle w:val="Brezrazmikov"/>
      </w:pPr>
      <w:r w:rsidRPr="00826D65">
        <w:t xml:space="preserve">Za: Univerza v Ljubljani, </w:t>
      </w:r>
      <w:r>
        <w:t>Medicinska fakulteta</w:t>
      </w:r>
      <w:r w:rsidRPr="00826D65">
        <w:t xml:space="preserve">, </w:t>
      </w:r>
      <w:r>
        <w:t xml:space="preserve">Vrazov trg 002, </w:t>
      </w:r>
      <w:r w:rsidRPr="00826D65">
        <w:t>1000 Ljubljana</w:t>
      </w:r>
    </w:p>
    <w:p w14:paraId="3CBAB9F6" w14:textId="77777777" w:rsidR="00862AF5" w:rsidRPr="00862AF5" w:rsidRDefault="00862AF5" w:rsidP="00862AF5">
      <w:pPr>
        <w:pStyle w:val="Brezrazmikov"/>
      </w:pPr>
    </w:p>
    <w:p w14:paraId="477111D3" w14:textId="77777777" w:rsidR="00A64784" w:rsidRPr="00826D65" w:rsidRDefault="00A64784" w:rsidP="00862AF5">
      <w:pPr>
        <w:pStyle w:val="Brezrazmikov"/>
        <w:rPr>
          <w:i/>
        </w:rPr>
      </w:pPr>
      <w:r w:rsidRPr="00826D65">
        <w:t xml:space="preserve">Datum: </w:t>
      </w:r>
      <w:r w:rsidRPr="00826D65">
        <w:fldChar w:fldCharType="begin">
          <w:ffData>
            <w:name w:val="Besedilo2"/>
            <w:enabled/>
            <w:calcOnExit w:val="0"/>
            <w:textInput/>
          </w:ffData>
        </w:fldChar>
      </w:r>
      <w:r w:rsidRPr="00826D65">
        <w:instrText xml:space="preserve"> FORMTEXT </w:instrText>
      </w:r>
      <w:r w:rsidRPr="00826D65">
        <w:fldChar w:fldCharType="separate"/>
      </w:r>
      <w:r w:rsidRPr="00826D65">
        <w:rPr>
          <w:noProof/>
        </w:rPr>
        <w:t> </w:t>
      </w:r>
      <w:r w:rsidRPr="00826D65">
        <w:rPr>
          <w:noProof/>
        </w:rPr>
        <w:t> </w:t>
      </w:r>
      <w:r w:rsidRPr="00826D65">
        <w:rPr>
          <w:noProof/>
        </w:rPr>
        <w:t> </w:t>
      </w:r>
      <w:r w:rsidRPr="00826D65">
        <w:rPr>
          <w:noProof/>
        </w:rPr>
        <w:t> </w:t>
      </w:r>
      <w:r w:rsidRPr="00826D65">
        <w:rPr>
          <w:noProof/>
        </w:rPr>
        <w:t> </w:t>
      </w:r>
      <w:r w:rsidRPr="00826D65">
        <w:fldChar w:fldCharType="end"/>
      </w:r>
      <w:r w:rsidRPr="00826D65">
        <w:t xml:space="preserve"> </w:t>
      </w:r>
      <w:r w:rsidRPr="00826D65">
        <w:rPr>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37B96366"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00862AF5" w:rsidRPr="00862AF5">
        <w:rPr>
          <w:rFonts w:eastAsia="Times New Roman"/>
        </w:rPr>
        <w:t>Univerza v Ljubljani, Medicinska fakulteta, Vrazov trg 2, Ljubljana</w:t>
      </w:r>
      <w:r w:rsidRPr="00826D65">
        <w:rPr>
          <w:rFonts w:eastAsia="Times New Roman"/>
        </w:rPr>
        <w:t xml:space="preserve">  </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17DD8B96"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številko in datum pogodbe o izvedbi javnega naročila, sklenjene na podlagi postopka z oznako</w:t>
      </w:r>
      <w:r w:rsidR="007D574C">
        <w:rPr>
          <w:rFonts w:eastAsia="Times New Roman"/>
          <w:i/>
        </w:rPr>
        <w:t xml:space="preserve"> JN00</w:t>
      </w:r>
      <w:r w:rsidRPr="00826D65">
        <w:rPr>
          <w:rFonts w:eastAsia="Times New Roman"/>
          <w:i/>
        </w:rPr>
        <w:t xml:space="preserve"> </w:t>
      </w:r>
      <w:r w:rsidR="00826F6C">
        <w:rPr>
          <w:rFonts w:eastAsia="Times New Roman"/>
          <w:i/>
        </w:rPr>
        <w:t>/202</w:t>
      </w:r>
      <w:r w:rsidR="00404489">
        <w:rPr>
          <w:rFonts w:eastAsia="Times New Roman"/>
          <w:i/>
        </w:rPr>
        <w:t>6</w:t>
      </w:r>
      <w:r w:rsidRPr="00826D65">
        <w:rPr>
          <w:rFonts w:eastAsia="Times New Roman"/>
          <w:i/>
        </w:rPr>
        <w:t>)</w:t>
      </w:r>
      <w:r w:rsidRPr="00826D65">
        <w:rPr>
          <w:rFonts w:eastAsia="Times New Roman"/>
        </w:rPr>
        <w:t xml:space="preserve"> za </w:t>
      </w:r>
      <w:r w:rsidR="00174D3A" w:rsidRPr="00174D3A">
        <w:rPr>
          <w:rFonts w:eastAsia="Times New Roman"/>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174D3A">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Pr="00826D65">
        <w:rPr>
          <w:rFonts w:eastAsia="Times New Roman"/>
          <w:b/>
        </w:rPr>
        <w:t xml:space="preserve"> EUR </w:t>
      </w:r>
      <w:r w:rsidRPr="007D574C">
        <w:rPr>
          <w:rFonts w:eastAsia="Times New Roman"/>
          <w:bCs/>
        </w:rPr>
        <w:t>(z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4AD6D363" w14:textId="77777777" w:rsidR="007D574C" w:rsidRPr="007D574C" w:rsidRDefault="007D574C" w:rsidP="007D574C">
      <w:pPr>
        <w:pStyle w:val="Brezrazmikov"/>
      </w:pP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27D3C426"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w:t>
      </w:r>
      <w:r w:rsidR="004914C0">
        <w:rPr>
          <w:rFonts w:eastAsia="Times New Roman"/>
          <w:i/>
        </w:rPr>
        <w:t xml:space="preserve"> +</w:t>
      </w:r>
      <w:r w:rsidRPr="00826D65">
        <w:rPr>
          <w:rFonts w:eastAsia="Times New Roman"/>
          <w:i/>
        </w:rPr>
        <w:t xml:space="preserve">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5C5E8F36" w14:textId="77777777" w:rsidR="007D574C" w:rsidRDefault="007D574C" w:rsidP="007D574C">
      <w:pPr>
        <w:pStyle w:val="Brezrazmikov"/>
      </w:pPr>
    </w:p>
    <w:p w14:paraId="1445AEB2" w14:textId="77777777" w:rsidR="007D574C" w:rsidRPr="007D574C" w:rsidRDefault="007D574C" w:rsidP="007D574C">
      <w:pPr>
        <w:pStyle w:val="Brezrazmikov"/>
      </w:pP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524B4FF" w14:textId="77777777" w:rsidR="00822AB6" w:rsidRPr="00222CD4" w:rsidRDefault="00822AB6" w:rsidP="00822AB6">
      <w:pPr>
        <w:pStyle w:val="Naslovobrazci"/>
        <w:rPr>
          <w:lang w:eastAsia="sl-SI"/>
        </w:rPr>
      </w:pPr>
      <w:bookmarkStart w:id="116" w:name="_Toc205986308"/>
      <w:bookmarkStart w:id="117" w:name="_Toc207085629"/>
      <w:bookmarkStart w:id="118" w:name="_Toc215487525"/>
      <w:bookmarkStart w:id="119" w:name="_Toc219441341"/>
      <w:r w:rsidRPr="00222CD4">
        <w:rPr>
          <w:lang w:eastAsia="sl-SI"/>
        </w:rPr>
        <w:lastRenderedPageBreak/>
        <w:t>OBR</w:t>
      </w:r>
      <w:r>
        <w:rPr>
          <w:lang w:eastAsia="sl-SI"/>
        </w:rPr>
        <w:t xml:space="preserve"> </w:t>
      </w:r>
      <w:r w:rsidRPr="00222CD4">
        <w:rPr>
          <w:lang w:eastAsia="sl-SI"/>
        </w:rPr>
        <w:t>1</w:t>
      </w:r>
      <w:r>
        <w:rPr>
          <w:lang w:eastAsia="sl-SI"/>
        </w:rPr>
        <w:t>2</w:t>
      </w:r>
      <w:bookmarkEnd w:id="116"/>
      <w:bookmarkEnd w:id="117"/>
      <w:bookmarkEnd w:id="118"/>
      <w:bookmarkEnd w:id="119"/>
    </w:p>
    <w:p w14:paraId="3C4044D2" w14:textId="77777777" w:rsidR="00822AB6" w:rsidRPr="00222CD4" w:rsidRDefault="00822AB6" w:rsidP="00822AB6">
      <w:pPr>
        <w:spacing w:line="240" w:lineRule="auto"/>
        <w:rPr>
          <w:lang w:eastAsia="sl-SI"/>
        </w:rPr>
      </w:pPr>
    </w:p>
    <w:p w14:paraId="089D103F" w14:textId="77777777" w:rsidR="00822AB6" w:rsidRDefault="00822AB6" w:rsidP="00822AB6">
      <w:pPr>
        <w:pStyle w:val="Brezrazmikov"/>
      </w:pPr>
      <w:bookmarkStart w:id="120" w:name="_Toc204760851"/>
      <w:bookmarkStart w:id="121" w:name="_Hlk180572312"/>
    </w:p>
    <w:p w14:paraId="0C850034" w14:textId="77777777" w:rsidR="00822AB6" w:rsidRDefault="00822AB6" w:rsidP="00822AB6">
      <w:pPr>
        <w:pStyle w:val="Naslovobrazci"/>
      </w:pPr>
      <w:bookmarkStart w:id="122" w:name="_Toc205986309"/>
      <w:bookmarkStart w:id="123" w:name="_Toc207085630"/>
      <w:bookmarkStart w:id="124" w:name="_Toc219441342"/>
      <w:r>
        <w:t>POOBLASTILO ZA PRIDOBITEV POTRDILA IZ KAZENSKE EVIDENCE ZA FIZIČNE OSEBE, DOLOČENE V 75. ČLENU ZJN-3</w:t>
      </w:r>
      <w:bookmarkEnd w:id="122"/>
      <w:bookmarkEnd w:id="123"/>
      <w:bookmarkEnd w:id="124"/>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20"/>
    <w:p w14:paraId="416F2974" w14:textId="77777777" w:rsidR="00822AB6" w:rsidRPr="00222CD4" w:rsidRDefault="00822AB6" w:rsidP="00822AB6">
      <w:pPr>
        <w:jc w:val="center"/>
        <w:rPr>
          <w:b/>
        </w:rPr>
      </w:pPr>
    </w:p>
    <w:bookmarkEnd w:id="121"/>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12745CFB"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861F49" w:rsidRPr="00861F49">
        <w:rPr>
          <w:b/>
          <w:bCs/>
        </w:rPr>
        <w:t>Storitve spletnega dostopa do tujih elektronskih podatkovnih zbirk s področja medicine in kliničnega izobraževanja za leto 2026</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D25135">
        <w:tc>
          <w:tcPr>
            <w:tcW w:w="4602" w:type="dxa"/>
          </w:tcPr>
          <w:p w14:paraId="689B750B" w14:textId="77777777" w:rsidR="00822AB6" w:rsidRPr="00222CD4" w:rsidRDefault="00822AB6" w:rsidP="00D25135"/>
          <w:p w14:paraId="2EE6137E" w14:textId="77777777" w:rsidR="00822AB6" w:rsidRPr="00222CD4" w:rsidRDefault="00822AB6" w:rsidP="00D25135">
            <w:r w:rsidRPr="00222CD4">
              <w:t>IME IN PRIIMEK:</w:t>
            </w:r>
          </w:p>
        </w:tc>
        <w:tc>
          <w:tcPr>
            <w:tcW w:w="4602" w:type="dxa"/>
            <w:tcBorders>
              <w:bottom w:val="single" w:sz="4" w:space="0" w:color="auto"/>
            </w:tcBorders>
          </w:tcPr>
          <w:p w14:paraId="4B86A336" w14:textId="77777777" w:rsidR="00822AB6" w:rsidRPr="00222CD4" w:rsidRDefault="00822AB6" w:rsidP="00D25135"/>
        </w:tc>
      </w:tr>
      <w:tr w:rsidR="00822AB6" w:rsidRPr="00222CD4" w14:paraId="4F53E3AE" w14:textId="77777777" w:rsidTr="00D25135">
        <w:tc>
          <w:tcPr>
            <w:tcW w:w="4602" w:type="dxa"/>
          </w:tcPr>
          <w:p w14:paraId="5EEE7244" w14:textId="77777777" w:rsidR="00822AB6" w:rsidRPr="00222CD4" w:rsidRDefault="00822AB6" w:rsidP="00D25135"/>
          <w:p w14:paraId="7CA29249" w14:textId="77777777" w:rsidR="00822AB6" w:rsidRPr="00222CD4" w:rsidRDefault="00822AB6" w:rsidP="00D25135">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D25135"/>
        </w:tc>
      </w:tr>
      <w:tr w:rsidR="00822AB6" w:rsidRPr="00222CD4" w14:paraId="0C672E83" w14:textId="77777777" w:rsidTr="00D25135">
        <w:tc>
          <w:tcPr>
            <w:tcW w:w="4602" w:type="dxa"/>
          </w:tcPr>
          <w:p w14:paraId="60525AAF" w14:textId="77777777" w:rsidR="00822AB6" w:rsidRPr="00222CD4" w:rsidRDefault="00822AB6" w:rsidP="00D25135"/>
          <w:p w14:paraId="526DC88F" w14:textId="77777777" w:rsidR="00822AB6" w:rsidRPr="00222CD4" w:rsidRDefault="00822AB6" w:rsidP="00D25135">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D25135"/>
        </w:tc>
      </w:tr>
      <w:tr w:rsidR="00822AB6" w:rsidRPr="00222CD4" w14:paraId="226DD608" w14:textId="77777777" w:rsidTr="00D25135">
        <w:tc>
          <w:tcPr>
            <w:tcW w:w="4602" w:type="dxa"/>
          </w:tcPr>
          <w:p w14:paraId="6D700F2F" w14:textId="77777777" w:rsidR="00822AB6" w:rsidRPr="00222CD4" w:rsidRDefault="00822AB6" w:rsidP="00D25135"/>
          <w:p w14:paraId="7F0375BB" w14:textId="77777777" w:rsidR="00822AB6" w:rsidRPr="00222CD4" w:rsidRDefault="00822AB6" w:rsidP="00D25135">
            <w:r>
              <w:t>DRŽAVLJANSTVO</w:t>
            </w:r>
            <w:r w:rsidRPr="00222CD4">
              <w:t>:</w:t>
            </w:r>
          </w:p>
        </w:tc>
        <w:tc>
          <w:tcPr>
            <w:tcW w:w="4602" w:type="dxa"/>
            <w:tcBorders>
              <w:bottom w:val="single" w:sz="4" w:space="0" w:color="auto"/>
            </w:tcBorders>
          </w:tcPr>
          <w:p w14:paraId="42C88A48" w14:textId="77777777" w:rsidR="00822AB6" w:rsidRPr="00222CD4" w:rsidRDefault="00822AB6" w:rsidP="00D25135"/>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D25135">
        <w:trPr>
          <w:trHeight w:val="2092"/>
        </w:trPr>
        <w:tc>
          <w:tcPr>
            <w:tcW w:w="3077" w:type="dxa"/>
          </w:tcPr>
          <w:p w14:paraId="187095D9" w14:textId="77777777" w:rsidR="00822AB6" w:rsidRDefault="00822AB6" w:rsidP="00D25135">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78EF09FC" w14:textId="77777777" w:rsidR="00217C5C" w:rsidRPr="00217C5C" w:rsidRDefault="00217C5C" w:rsidP="00217C5C">
            <w:pPr>
              <w:pStyle w:val="Brezrazmikov"/>
            </w:pPr>
          </w:p>
          <w:p w14:paraId="3231740F" w14:textId="77777777" w:rsidR="00822AB6" w:rsidRPr="00222CD4" w:rsidRDefault="00822AB6" w:rsidP="00D25135">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D25135">
            <w:pPr>
              <w:jc w:val="center"/>
            </w:pPr>
          </w:p>
          <w:p w14:paraId="22A5A9DF" w14:textId="77777777" w:rsidR="00822AB6" w:rsidRPr="00222CD4" w:rsidRDefault="00822AB6" w:rsidP="00D25135"/>
        </w:tc>
        <w:tc>
          <w:tcPr>
            <w:tcW w:w="3077" w:type="dxa"/>
          </w:tcPr>
          <w:p w14:paraId="48728A88" w14:textId="6C111A5A" w:rsidR="00822AB6" w:rsidRPr="00222CD4" w:rsidRDefault="00822AB6" w:rsidP="00D25135">
            <w:r w:rsidRPr="00222CD4">
              <w:t>Podpisnik:</w:t>
            </w:r>
            <w:r w:rsidR="002C5C7E">
              <w:t xml:space="preserve"> </w:t>
            </w:r>
            <w:r w:rsidR="002C5C7E" w:rsidRPr="002C5C7E">
              <w:rPr>
                <w:sz w:val="16"/>
                <w:szCs w:val="16"/>
              </w:rPr>
              <w:t>(ime in priimek)</w:t>
            </w:r>
            <w:r w:rsidRPr="00222CD4">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D25135"/>
          <w:p w14:paraId="4BEEF4BE" w14:textId="77777777" w:rsidR="00822AB6" w:rsidRPr="00222CD4" w:rsidRDefault="00822AB6" w:rsidP="00D25135">
            <w:r w:rsidRPr="00222CD4">
              <w:t>_________________</w:t>
            </w:r>
          </w:p>
          <w:p w14:paraId="292FE82E" w14:textId="77777777" w:rsidR="00822AB6" w:rsidRPr="00222CD4" w:rsidRDefault="00822AB6" w:rsidP="00D25135">
            <w:pPr>
              <w:jc w:val="center"/>
            </w:pPr>
            <w:r w:rsidRPr="00222CD4">
              <w:t>Podpis</w:t>
            </w:r>
          </w:p>
          <w:p w14:paraId="2DEAE74E" w14:textId="77777777" w:rsidR="00822AB6" w:rsidRPr="00222CD4" w:rsidRDefault="00822AB6" w:rsidP="00D25135">
            <w:pPr>
              <w:jc w:val="center"/>
            </w:pPr>
          </w:p>
          <w:p w14:paraId="27B876D3" w14:textId="77777777" w:rsidR="00822AB6" w:rsidRPr="00222CD4" w:rsidRDefault="00822AB6" w:rsidP="00D25135">
            <w:pPr>
              <w:jc w:val="center"/>
            </w:pPr>
          </w:p>
          <w:p w14:paraId="6AB34E2C" w14:textId="77777777" w:rsidR="00822AB6" w:rsidRPr="00222CD4" w:rsidRDefault="00822AB6" w:rsidP="00D25135">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13523BFA"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r w:rsidR="004914C0">
        <w:rPr>
          <w:b/>
          <w:bCs/>
          <w:i/>
          <w:sz w:val="16"/>
          <w:szCs w:val="16"/>
          <w:u w:val="single"/>
        </w:rPr>
        <w:t xml:space="preserve"> številke</w:t>
      </w:r>
      <w:r w:rsidRPr="00222CD4">
        <w:rPr>
          <w:b/>
          <w:bCs/>
          <w:i/>
          <w:sz w:val="16"/>
          <w:szCs w:val="16"/>
          <w:u w:val="single"/>
        </w:rPr>
        <w:t>.</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318F5637" w14:textId="77777777" w:rsidR="00822AB6" w:rsidRPr="00222CD4" w:rsidRDefault="00822AB6" w:rsidP="00822AB6">
      <w:pPr>
        <w:pStyle w:val="Naslovobrazci"/>
        <w:rPr>
          <w:lang w:eastAsia="sl-SI"/>
        </w:rPr>
      </w:pPr>
      <w:bookmarkStart w:id="125" w:name="_Toc205986310"/>
      <w:bookmarkStart w:id="126" w:name="_Toc207085631"/>
      <w:bookmarkStart w:id="127" w:name="_Toc215487527"/>
      <w:bookmarkStart w:id="128" w:name="_Toc219441343"/>
      <w:r w:rsidRPr="00222CD4">
        <w:rPr>
          <w:lang w:eastAsia="sl-SI"/>
        </w:rPr>
        <w:lastRenderedPageBreak/>
        <w:t>OBR</w:t>
      </w:r>
      <w:r>
        <w:rPr>
          <w:lang w:eastAsia="sl-SI"/>
        </w:rPr>
        <w:t xml:space="preserve"> </w:t>
      </w:r>
      <w:r w:rsidRPr="00222CD4">
        <w:rPr>
          <w:lang w:eastAsia="sl-SI"/>
        </w:rPr>
        <w:t>1</w:t>
      </w:r>
      <w:r>
        <w:rPr>
          <w:lang w:eastAsia="sl-SI"/>
        </w:rPr>
        <w:t>3</w:t>
      </w:r>
      <w:bookmarkEnd w:id="125"/>
      <w:bookmarkEnd w:id="126"/>
      <w:bookmarkEnd w:id="127"/>
      <w:bookmarkEnd w:id="128"/>
    </w:p>
    <w:p w14:paraId="62EB3F30" w14:textId="77777777" w:rsidR="00822AB6" w:rsidRPr="00222CD4" w:rsidRDefault="00822AB6" w:rsidP="00822AB6">
      <w:pPr>
        <w:spacing w:line="240" w:lineRule="auto"/>
        <w:rPr>
          <w:lang w:eastAsia="sl-SI"/>
        </w:rPr>
      </w:pPr>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29" w:name="_Toc205986311"/>
      <w:bookmarkStart w:id="130" w:name="_Toc207085632"/>
      <w:bookmarkStart w:id="131" w:name="_Toc219441344"/>
      <w:r>
        <w:t>POOBLASTILO ZA PRIDOBITEV POTRDILA IZ KAZENSKE EVIDENCE ZA PRAVNE OSEBE, DOLOČENE V 75. ČLENU ZJN-3</w:t>
      </w:r>
      <w:bookmarkEnd w:id="129"/>
      <w:bookmarkEnd w:id="130"/>
      <w:bookmarkEnd w:id="131"/>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05E7AACF"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861F49" w:rsidRPr="00861F49">
        <w:rPr>
          <w:b/>
          <w:bCs/>
        </w:rPr>
        <w:t>Storitve spletnega dostopa do tujih elektronskih podatkovnih zbirk s področja medicine in kliničnega izobraževanja za leto 2026</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Default="00822AB6" w:rsidP="00822AB6">
      <w:pPr>
        <w:spacing w:line="240" w:lineRule="auto"/>
        <w:jc w:val="left"/>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13ECDE0" w14:textId="77777777" w:rsidR="00217C5C" w:rsidRPr="00217C5C" w:rsidRDefault="00217C5C" w:rsidP="00217C5C">
      <w:pPr>
        <w:pStyle w:val="Brezrazmikov"/>
      </w:pP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03251677" w:rsidR="00822AB6" w:rsidRPr="00222CD4" w:rsidRDefault="00822AB6" w:rsidP="00822AB6">
      <w:pPr>
        <w:rPr>
          <w:sz w:val="16"/>
          <w:szCs w:val="16"/>
        </w:rPr>
      </w:pPr>
      <w:r w:rsidRPr="00222CD4">
        <w:rPr>
          <w:sz w:val="16"/>
          <w:szCs w:val="16"/>
        </w:rPr>
        <w:t xml:space="preserve">                                                                                                                      </w:t>
      </w:r>
      <w:r w:rsidR="002C5C7E" w:rsidRPr="002C5C7E">
        <w:t>Podpisnik</w:t>
      </w:r>
      <w:r w:rsidR="002C5C7E">
        <w:rPr>
          <w:sz w:val="16"/>
          <w:szCs w:val="16"/>
        </w:rPr>
        <w:t>: (ime in priimek)</w:t>
      </w: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E5545">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66AA3" w14:textId="77777777" w:rsidR="000E26A8" w:rsidRDefault="000E26A8" w:rsidP="00776595">
      <w:r>
        <w:separator/>
      </w:r>
    </w:p>
  </w:endnote>
  <w:endnote w:type="continuationSeparator" w:id="0">
    <w:p w14:paraId="4CC8F5DA" w14:textId="77777777" w:rsidR="000E26A8" w:rsidRDefault="000E26A8"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096961"/>
      <w:docPartObj>
        <w:docPartGallery w:val="Page Numbers (Bottom of Page)"/>
        <w:docPartUnique/>
      </w:docPartObj>
    </w:sdtPr>
    <w:sdtEndPr/>
    <w:sdtContent>
      <w:p w14:paraId="518395B7" w14:textId="099E3BD7" w:rsidR="00EC7239" w:rsidRDefault="00EC7239">
        <w:pPr>
          <w:pStyle w:val="Noga"/>
          <w:jc w:val="right"/>
        </w:pPr>
        <w:r>
          <w:fldChar w:fldCharType="begin"/>
        </w:r>
        <w:r>
          <w:instrText>PAGE   \* MERGEFORMAT</w:instrText>
        </w:r>
        <w:r>
          <w:fldChar w:fldCharType="separate"/>
        </w:r>
        <w:r>
          <w:t>2</w:t>
        </w:r>
        <w:r>
          <w:fldChar w:fldCharType="end"/>
        </w:r>
      </w:p>
    </w:sdtContent>
  </w:sdt>
  <w:p w14:paraId="5DBBB896" w14:textId="74C1FFE9" w:rsidR="007416CC" w:rsidRDefault="00741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AD648" w14:textId="77777777" w:rsidR="000E26A8" w:rsidRDefault="000E26A8" w:rsidP="00776595">
      <w:r>
        <w:separator/>
      </w:r>
    </w:p>
  </w:footnote>
  <w:footnote w:type="continuationSeparator" w:id="0">
    <w:p w14:paraId="7B333D07" w14:textId="77777777" w:rsidR="000E26A8" w:rsidRDefault="000E26A8"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B874F" w14:textId="3B4182C5" w:rsidR="00207254" w:rsidRPr="00954D74" w:rsidRDefault="00207254" w:rsidP="00207254">
    <w:pPr>
      <w:pStyle w:val="Glava"/>
    </w:pPr>
    <w:r>
      <w:t xml:space="preserve">Obrazci </w:t>
    </w:r>
    <w:r w:rsidR="00A41B92">
      <w:t xml:space="preserve"> 401-</w:t>
    </w:r>
    <w:r w:rsidR="00BC48E6">
      <w:t>6</w:t>
    </w:r>
    <w:r w:rsidR="00A41B92">
      <w:t>/202</w:t>
    </w:r>
    <w:r w:rsidR="00DB497F">
      <w:t>6</w:t>
    </w:r>
  </w:p>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512F3881" w:rsidR="00450890" w:rsidRPr="00383294" w:rsidRDefault="00D738E7" w:rsidP="00383294">
    <w:pPr>
      <w:pStyle w:val="Glava"/>
    </w:pPr>
    <w:r>
      <w:t xml:space="preserve">Obrazci </w:t>
    </w:r>
    <w:r w:rsidR="009A1391">
      <w:t xml:space="preserve"> 401-</w:t>
    </w:r>
    <w:r w:rsidR="00BC48E6">
      <w:t>6</w:t>
    </w:r>
    <w:r w:rsidR="009A1391">
      <w:t>/202</w:t>
    </w:r>
    <w:r w:rsidR="00CE6B27">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B66"/>
    <w:multiLevelType w:val="hybridMultilevel"/>
    <w:tmpl w:val="FF0ADBD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7B1F7B"/>
    <w:multiLevelType w:val="hybridMultilevel"/>
    <w:tmpl w:val="BFE2EC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10EF3"/>
    <w:multiLevelType w:val="hybridMultilevel"/>
    <w:tmpl w:val="537E9BA2"/>
    <w:lvl w:ilvl="0" w:tplc="04240001">
      <w:start w:val="1"/>
      <w:numFmt w:val="bullet"/>
      <w:lvlText w:val=""/>
      <w:lvlJc w:val="left"/>
      <w:pPr>
        <w:ind w:left="1461" w:hanging="360"/>
      </w:pPr>
      <w:rPr>
        <w:rFonts w:ascii="Symbol" w:hAnsi="Symbol" w:hint="default"/>
      </w:rPr>
    </w:lvl>
    <w:lvl w:ilvl="1" w:tplc="04240003" w:tentative="1">
      <w:start w:val="1"/>
      <w:numFmt w:val="bullet"/>
      <w:lvlText w:val="o"/>
      <w:lvlJc w:val="left"/>
      <w:pPr>
        <w:ind w:left="2181" w:hanging="360"/>
      </w:pPr>
      <w:rPr>
        <w:rFonts w:ascii="Courier New" w:hAnsi="Courier New" w:cs="Courier New" w:hint="default"/>
      </w:rPr>
    </w:lvl>
    <w:lvl w:ilvl="2" w:tplc="04240005" w:tentative="1">
      <w:start w:val="1"/>
      <w:numFmt w:val="bullet"/>
      <w:lvlText w:val=""/>
      <w:lvlJc w:val="left"/>
      <w:pPr>
        <w:ind w:left="2901" w:hanging="360"/>
      </w:pPr>
      <w:rPr>
        <w:rFonts w:ascii="Wingdings" w:hAnsi="Wingdings" w:hint="default"/>
      </w:rPr>
    </w:lvl>
    <w:lvl w:ilvl="3" w:tplc="04240001" w:tentative="1">
      <w:start w:val="1"/>
      <w:numFmt w:val="bullet"/>
      <w:lvlText w:val=""/>
      <w:lvlJc w:val="left"/>
      <w:pPr>
        <w:ind w:left="3621" w:hanging="360"/>
      </w:pPr>
      <w:rPr>
        <w:rFonts w:ascii="Symbol" w:hAnsi="Symbol" w:hint="default"/>
      </w:rPr>
    </w:lvl>
    <w:lvl w:ilvl="4" w:tplc="04240003" w:tentative="1">
      <w:start w:val="1"/>
      <w:numFmt w:val="bullet"/>
      <w:lvlText w:val="o"/>
      <w:lvlJc w:val="left"/>
      <w:pPr>
        <w:ind w:left="4341" w:hanging="360"/>
      </w:pPr>
      <w:rPr>
        <w:rFonts w:ascii="Courier New" w:hAnsi="Courier New" w:cs="Courier New" w:hint="default"/>
      </w:rPr>
    </w:lvl>
    <w:lvl w:ilvl="5" w:tplc="04240005" w:tentative="1">
      <w:start w:val="1"/>
      <w:numFmt w:val="bullet"/>
      <w:lvlText w:val=""/>
      <w:lvlJc w:val="left"/>
      <w:pPr>
        <w:ind w:left="5061" w:hanging="360"/>
      </w:pPr>
      <w:rPr>
        <w:rFonts w:ascii="Wingdings" w:hAnsi="Wingdings" w:hint="default"/>
      </w:rPr>
    </w:lvl>
    <w:lvl w:ilvl="6" w:tplc="04240001" w:tentative="1">
      <w:start w:val="1"/>
      <w:numFmt w:val="bullet"/>
      <w:lvlText w:val=""/>
      <w:lvlJc w:val="left"/>
      <w:pPr>
        <w:ind w:left="5781" w:hanging="360"/>
      </w:pPr>
      <w:rPr>
        <w:rFonts w:ascii="Symbol" w:hAnsi="Symbol" w:hint="default"/>
      </w:rPr>
    </w:lvl>
    <w:lvl w:ilvl="7" w:tplc="04240003" w:tentative="1">
      <w:start w:val="1"/>
      <w:numFmt w:val="bullet"/>
      <w:lvlText w:val="o"/>
      <w:lvlJc w:val="left"/>
      <w:pPr>
        <w:ind w:left="6501" w:hanging="360"/>
      </w:pPr>
      <w:rPr>
        <w:rFonts w:ascii="Courier New" w:hAnsi="Courier New" w:cs="Courier New" w:hint="default"/>
      </w:rPr>
    </w:lvl>
    <w:lvl w:ilvl="8" w:tplc="04240005" w:tentative="1">
      <w:start w:val="1"/>
      <w:numFmt w:val="bullet"/>
      <w:lvlText w:val=""/>
      <w:lvlJc w:val="left"/>
      <w:pPr>
        <w:ind w:left="7221" w:hanging="360"/>
      </w:pPr>
      <w:rPr>
        <w:rFonts w:ascii="Wingdings" w:hAnsi="Wingdings" w:hint="default"/>
      </w:rPr>
    </w:lvl>
  </w:abstractNum>
  <w:abstractNum w:abstractNumId="7"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8"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F01905"/>
    <w:multiLevelType w:val="hybridMultilevel"/>
    <w:tmpl w:val="24AC559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F41BC3"/>
    <w:multiLevelType w:val="hybridMultilevel"/>
    <w:tmpl w:val="91366F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40457F"/>
    <w:multiLevelType w:val="hybridMultilevel"/>
    <w:tmpl w:val="C840DD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D72AF"/>
    <w:multiLevelType w:val="hybridMultilevel"/>
    <w:tmpl w:val="09463F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25B3791"/>
    <w:multiLevelType w:val="hybridMultilevel"/>
    <w:tmpl w:val="E4367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C4654"/>
    <w:multiLevelType w:val="hybridMultilevel"/>
    <w:tmpl w:val="3230A5AA"/>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6D1629F"/>
    <w:multiLevelType w:val="hybridMultilevel"/>
    <w:tmpl w:val="9056B6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844512"/>
    <w:multiLevelType w:val="hybridMultilevel"/>
    <w:tmpl w:val="08FE64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361676"/>
    <w:multiLevelType w:val="hybridMultilevel"/>
    <w:tmpl w:val="EC841ED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B81BD4"/>
    <w:multiLevelType w:val="hybridMultilevel"/>
    <w:tmpl w:val="973A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13451B"/>
    <w:multiLevelType w:val="hybridMultilevel"/>
    <w:tmpl w:val="D108B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5D4E83"/>
    <w:multiLevelType w:val="hybridMultilevel"/>
    <w:tmpl w:val="29A62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C826DB"/>
    <w:multiLevelType w:val="hybridMultilevel"/>
    <w:tmpl w:val="AD226C1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F22079"/>
    <w:multiLevelType w:val="hybridMultilevel"/>
    <w:tmpl w:val="05F2575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DD126A"/>
    <w:multiLevelType w:val="hybridMultilevel"/>
    <w:tmpl w:val="AAEED8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289786A"/>
    <w:multiLevelType w:val="hybridMultilevel"/>
    <w:tmpl w:val="9AF66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B810DA"/>
    <w:multiLevelType w:val="hybridMultilevel"/>
    <w:tmpl w:val="4860E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3A43D1"/>
    <w:multiLevelType w:val="hybridMultilevel"/>
    <w:tmpl w:val="DF02F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42430"/>
    <w:multiLevelType w:val="hybridMultilevel"/>
    <w:tmpl w:val="147EAD4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723D14"/>
    <w:multiLevelType w:val="hybridMultilevel"/>
    <w:tmpl w:val="B658E3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CA461FF"/>
    <w:multiLevelType w:val="hybridMultilevel"/>
    <w:tmpl w:val="6B9244A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3" w15:restartNumberingAfterBreak="0">
    <w:nsid w:val="7FCE518A"/>
    <w:multiLevelType w:val="hybridMultilevel"/>
    <w:tmpl w:val="E95294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2927842">
    <w:abstractNumId w:val="25"/>
  </w:num>
  <w:num w:numId="2" w16cid:durableId="424040436">
    <w:abstractNumId w:val="22"/>
  </w:num>
  <w:num w:numId="3" w16cid:durableId="615066031">
    <w:abstractNumId w:val="13"/>
  </w:num>
  <w:num w:numId="4" w16cid:durableId="734550964">
    <w:abstractNumId w:val="23"/>
  </w:num>
  <w:num w:numId="5" w16cid:durableId="1612784124">
    <w:abstractNumId w:val="0"/>
  </w:num>
  <w:num w:numId="6" w16cid:durableId="1329094796">
    <w:abstractNumId w:val="1"/>
  </w:num>
  <w:num w:numId="7" w16cid:durableId="352263926">
    <w:abstractNumId w:val="21"/>
  </w:num>
  <w:num w:numId="8" w16cid:durableId="918903266">
    <w:abstractNumId w:val="8"/>
  </w:num>
  <w:num w:numId="9" w16cid:durableId="636224302">
    <w:abstractNumId w:val="15"/>
  </w:num>
  <w:num w:numId="10" w16cid:durableId="1489204967">
    <w:abstractNumId w:val="42"/>
  </w:num>
  <w:num w:numId="11" w16cid:durableId="1890801555">
    <w:abstractNumId w:val="28"/>
  </w:num>
  <w:num w:numId="12" w16cid:durableId="777529634">
    <w:abstractNumId w:val="4"/>
  </w:num>
  <w:num w:numId="13" w16cid:durableId="98186499">
    <w:abstractNumId w:val="38"/>
  </w:num>
  <w:num w:numId="14" w16cid:durableId="1983998469">
    <w:abstractNumId w:val="20"/>
  </w:num>
  <w:num w:numId="15" w16cid:durableId="1288395220">
    <w:abstractNumId w:val="27"/>
  </w:num>
  <w:num w:numId="16" w16cid:durableId="1443693101">
    <w:abstractNumId w:val="32"/>
  </w:num>
  <w:num w:numId="17" w16cid:durableId="193884779">
    <w:abstractNumId w:val="24"/>
  </w:num>
  <w:num w:numId="18" w16cid:durableId="1593120672">
    <w:abstractNumId w:val="39"/>
  </w:num>
  <w:num w:numId="19" w16cid:durableId="248387295">
    <w:abstractNumId w:val="7"/>
  </w:num>
  <w:num w:numId="20" w16cid:durableId="632369196">
    <w:abstractNumId w:val="40"/>
  </w:num>
  <w:num w:numId="21" w16cid:durableId="1198931055">
    <w:abstractNumId w:val="30"/>
  </w:num>
  <w:num w:numId="22" w16cid:durableId="416486912">
    <w:abstractNumId w:val="12"/>
  </w:num>
  <w:num w:numId="23" w16cid:durableId="1849322198">
    <w:abstractNumId w:val="17"/>
  </w:num>
  <w:num w:numId="24" w16cid:durableId="568610398">
    <w:abstractNumId w:val="10"/>
  </w:num>
  <w:num w:numId="25" w16cid:durableId="922566484">
    <w:abstractNumId w:val="43"/>
  </w:num>
  <w:num w:numId="26" w16cid:durableId="1188719120">
    <w:abstractNumId w:val="11"/>
  </w:num>
  <w:num w:numId="27" w16cid:durableId="1882521766">
    <w:abstractNumId w:val="33"/>
  </w:num>
  <w:num w:numId="28" w16cid:durableId="732236019">
    <w:abstractNumId w:val="2"/>
  </w:num>
  <w:num w:numId="29" w16cid:durableId="1997033423">
    <w:abstractNumId w:val="19"/>
  </w:num>
  <w:num w:numId="30" w16cid:durableId="644554752">
    <w:abstractNumId w:val="14"/>
  </w:num>
  <w:num w:numId="31" w16cid:durableId="394014453">
    <w:abstractNumId w:val="26"/>
  </w:num>
  <w:num w:numId="32" w16cid:durableId="543325114">
    <w:abstractNumId w:val="34"/>
  </w:num>
  <w:num w:numId="33" w16cid:durableId="1094089057">
    <w:abstractNumId w:val="18"/>
  </w:num>
  <w:num w:numId="34" w16cid:durableId="1514026434">
    <w:abstractNumId w:val="16"/>
  </w:num>
  <w:num w:numId="35" w16cid:durableId="343676238">
    <w:abstractNumId w:val="3"/>
  </w:num>
  <w:num w:numId="36" w16cid:durableId="51975950">
    <w:abstractNumId w:val="5"/>
  </w:num>
  <w:num w:numId="37" w16cid:durableId="795760677">
    <w:abstractNumId w:val="31"/>
  </w:num>
  <w:num w:numId="38" w16cid:durableId="28914168">
    <w:abstractNumId w:val="36"/>
  </w:num>
  <w:num w:numId="39" w16cid:durableId="798062942">
    <w:abstractNumId w:val="37"/>
  </w:num>
  <w:num w:numId="40" w16cid:durableId="1917204313">
    <w:abstractNumId w:val="6"/>
  </w:num>
  <w:num w:numId="41" w16cid:durableId="1112091686">
    <w:abstractNumId w:val="35"/>
  </w:num>
  <w:num w:numId="42" w16cid:durableId="208417495">
    <w:abstractNumId w:val="9"/>
  </w:num>
  <w:num w:numId="43" w16cid:durableId="588387914">
    <w:abstractNumId w:val="29"/>
  </w:num>
  <w:num w:numId="44" w16cid:durableId="746613069">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12CF8"/>
    <w:rsid w:val="00013B1C"/>
    <w:rsid w:val="000153C3"/>
    <w:rsid w:val="00015F59"/>
    <w:rsid w:val="00016782"/>
    <w:rsid w:val="00020927"/>
    <w:rsid w:val="00020969"/>
    <w:rsid w:val="00023E76"/>
    <w:rsid w:val="00025071"/>
    <w:rsid w:val="000268B4"/>
    <w:rsid w:val="00030BC6"/>
    <w:rsid w:val="00030FCB"/>
    <w:rsid w:val="00031449"/>
    <w:rsid w:val="000320D4"/>
    <w:rsid w:val="00033D36"/>
    <w:rsid w:val="0003471B"/>
    <w:rsid w:val="00037734"/>
    <w:rsid w:val="00037F28"/>
    <w:rsid w:val="000420C1"/>
    <w:rsid w:val="00043B0C"/>
    <w:rsid w:val="00043FEB"/>
    <w:rsid w:val="0004438E"/>
    <w:rsid w:val="00051CAD"/>
    <w:rsid w:val="000568BD"/>
    <w:rsid w:val="000609C8"/>
    <w:rsid w:val="00060CD6"/>
    <w:rsid w:val="00062371"/>
    <w:rsid w:val="0006263B"/>
    <w:rsid w:val="00063302"/>
    <w:rsid w:val="00065158"/>
    <w:rsid w:val="0006554D"/>
    <w:rsid w:val="00066B64"/>
    <w:rsid w:val="00070879"/>
    <w:rsid w:val="0007125B"/>
    <w:rsid w:val="000726AD"/>
    <w:rsid w:val="00076B84"/>
    <w:rsid w:val="000778C7"/>
    <w:rsid w:val="00080812"/>
    <w:rsid w:val="00081384"/>
    <w:rsid w:val="00081583"/>
    <w:rsid w:val="00083431"/>
    <w:rsid w:val="00084140"/>
    <w:rsid w:val="0008544D"/>
    <w:rsid w:val="00086A4D"/>
    <w:rsid w:val="00090CCD"/>
    <w:rsid w:val="00091070"/>
    <w:rsid w:val="0009327F"/>
    <w:rsid w:val="000932A5"/>
    <w:rsid w:val="00093D16"/>
    <w:rsid w:val="00097BD2"/>
    <w:rsid w:val="000A0981"/>
    <w:rsid w:val="000A0AC7"/>
    <w:rsid w:val="000A0CCE"/>
    <w:rsid w:val="000A395C"/>
    <w:rsid w:val="000A49CD"/>
    <w:rsid w:val="000A4ACD"/>
    <w:rsid w:val="000A7B74"/>
    <w:rsid w:val="000B06CA"/>
    <w:rsid w:val="000B2A92"/>
    <w:rsid w:val="000B4DC3"/>
    <w:rsid w:val="000B512C"/>
    <w:rsid w:val="000B7D9E"/>
    <w:rsid w:val="000C1E59"/>
    <w:rsid w:val="000C410E"/>
    <w:rsid w:val="000C42C5"/>
    <w:rsid w:val="000C4966"/>
    <w:rsid w:val="000C6B13"/>
    <w:rsid w:val="000D44D2"/>
    <w:rsid w:val="000E08B0"/>
    <w:rsid w:val="000E2060"/>
    <w:rsid w:val="000E26A8"/>
    <w:rsid w:val="000E2CD8"/>
    <w:rsid w:val="000E3425"/>
    <w:rsid w:val="000E463F"/>
    <w:rsid w:val="000E5747"/>
    <w:rsid w:val="000E5D7B"/>
    <w:rsid w:val="000E65D2"/>
    <w:rsid w:val="000E6710"/>
    <w:rsid w:val="000E702F"/>
    <w:rsid w:val="000F62F3"/>
    <w:rsid w:val="00100078"/>
    <w:rsid w:val="00100AA7"/>
    <w:rsid w:val="00101691"/>
    <w:rsid w:val="00102D08"/>
    <w:rsid w:val="001033C2"/>
    <w:rsid w:val="0010363A"/>
    <w:rsid w:val="00104196"/>
    <w:rsid w:val="00105931"/>
    <w:rsid w:val="0010594D"/>
    <w:rsid w:val="0010640A"/>
    <w:rsid w:val="00106DCF"/>
    <w:rsid w:val="00110614"/>
    <w:rsid w:val="00111701"/>
    <w:rsid w:val="00112FC1"/>
    <w:rsid w:val="00113677"/>
    <w:rsid w:val="001154D8"/>
    <w:rsid w:val="00116B74"/>
    <w:rsid w:val="00117C72"/>
    <w:rsid w:val="0013205D"/>
    <w:rsid w:val="00132FAB"/>
    <w:rsid w:val="00133030"/>
    <w:rsid w:val="00137AE7"/>
    <w:rsid w:val="00142BF3"/>
    <w:rsid w:val="00142C90"/>
    <w:rsid w:val="0014474B"/>
    <w:rsid w:val="00147B9F"/>
    <w:rsid w:val="001505B8"/>
    <w:rsid w:val="00150A4D"/>
    <w:rsid w:val="00152713"/>
    <w:rsid w:val="00165AC7"/>
    <w:rsid w:val="00165D1C"/>
    <w:rsid w:val="00173E8D"/>
    <w:rsid w:val="00174D3A"/>
    <w:rsid w:val="00176CC0"/>
    <w:rsid w:val="00177254"/>
    <w:rsid w:val="00182E5F"/>
    <w:rsid w:val="001840AA"/>
    <w:rsid w:val="00184752"/>
    <w:rsid w:val="00185B2C"/>
    <w:rsid w:val="00186351"/>
    <w:rsid w:val="00191A66"/>
    <w:rsid w:val="00192C7E"/>
    <w:rsid w:val="00192FB3"/>
    <w:rsid w:val="00195669"/>
    <w:rsid w:val="001A06EA"/>
    <w:rsid w:val="001A2A33"/>
    <w:rsid w:val="001A7C31"/>
    <w:rsid w:val="001B2089"/>
    <w:rsid w:val="001B2300"/>
    <w:rsid w:val="001B6743"/>
    <w:rsid w:val="001B6A3C"/>
    <w:rsid w:val="001B6C71"/>
    <w:rsid w:val="001B6F45"/>
    <w:rsid w:val="001C050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92"/>
    <w:rsid w:val="001E79AC"/>
    <w:rsid w:val="001F0304"/>
    <w:rsid w:val="001F3412"/>
    <w:rsid w:val="001F3914"/>
    <w:rsid w:val="001F3AF3"/>
    <w:rsid w:val="001F3F82"/>
    <w:rsid w:val="001F4C1F"/>
    <w:rsid w:val="001F59C7"/>
    <w:rsid w:val="001F6D8E"/>
    <w:rsid w:val="001F7D2C"/>
    <w:rsid w:val="00200102"/>
    <w:rsid w:val="002002F3"/>
    <w:rsid w:val="002011E7"/>
    <w:rsid w:val="00203891"/>
    <w:rsid w:val="002054DE"/>
    <w:rsid w:val="00206734"/>
    <w:rsid w:val="00206FD1"/>
    <w:rsid w:val="00207254"/>
    <w:rsid w:val="00210D03"/>
    <w:rsid w:val="00212056"/>
    <w:rsid w:val="002125A1"/>
    <w:rsid w:val="00212A97"/>
    <w:rsid w:val="00213ED6"/>
    <w:rsid w:val="00217C5C"/>
    <w:rsid w:val="00220B77"/>
    <w:rsid w:val="00224AA6"/>
    <w:rsid w:val="0022603D"/>
    <w:rsid w:val="0023035B"/>
    <w:rsid w:val="00230597"/>
    <w:rsid w:val="0023088F"/>
    <w:rsid w:val="00230BE2"/>
    <w:rsid w:val="002316FF"/>
    <w:rsid w:val="002322F7"/>
    <w:rsid w:val="002325A1"/>
    <w:rsid w:val="00232BCF"/>
    <w:rsid w:val="00233EFA"/>
    <w:rsid w:val="00240DF6"/>
    <w:rsid w:val="00241A7C"/>
    <w:rsid w:val="00241FE3"/>
    <w:rsid w:val="002433F5"/>
    <w:rsid w:val="00244694"/>
    <w:rsid w:val="0024532E"/>
    <w:rsid w:val="00245801"/>
    <w:rsid w:val="00245B13"/>
    <w:rsid w:val="00246587"/>
    <w:rsid w:val="002519F2"/>
    <w:rsid w:val="002535F4"/>
    <w:rsid w:val="0025511F"/>
    <w:rsid w:val="00257F3E"/>
    <w:rsid w:val="00260481"/>
    <w:rsid w:val="002612D3"/>
    <w:rsid w:val="002643B5"/>
    <w:rsid w:val="0026538D"/>
    <w:rsid w:val="002675D9"/>
    <w:rsid w:val="002734BA"/>
    <w:rsid w:val="002741B8"/>
    <w:rsid w:val="00274799"/>
    <w:rsid w:val="00275C78"/>
    <w:rsid w:val="00281196"/>
    <w:rsid w:val="0028409D"/>
    <w:rsid w:val="002847D7"/>
    <w:rsid w:val="002848ED"/>
    <w:rsid w:val="00284943"/>
    <w:rsid w:val="0028672F"/>
    <w:rsid w:val="002870FE"/>
    <w:rsid w:val="0028746D"/>
    <w:rsid w:val="00290DE5"/>
    <w:rsid w:val="00295386"/>
    <w:rsid w:val="00295507"/>
    <w:rsid w:val="002962A3"/>
    <w:rsid w:val="002A3DD3"/>
    <w:rsid w:val="002A4AE1"/>
    <w:rsid w:val="002A5C1F"/>
    <w:rsid w:val="002A6080"/>
    <w:rsid w:val="002A7DE8"/>
    <w:rsid w:val="002B06CC"/>
    <w:rsid w:val="002B07FB"/>
    <w:rsid w:val="002B3116"/>
    <w:rsid w:val="002B7C05"/>
    <w:rsid w:val="002C0098"/>
    <w:rsid w:val="002C5C7E"/>
    <w:rsid w:val="002C7186"/>
    <w:rsid w:val="002D02EE"/>
    <w:rsid w:val="002D040C"/>
    <w:rsid w:val="002D0B9A"/>
    <w:rsid w:val="002D11F4"/>
    <w:rsid w:val="002E0BD9"/>
    <w:rsid w:val="002E37EE"/>
    <w:rsid w:val="002E4B7F"/>
    <w:rsid w:val="002E68E7"/>
    <w:rsid w:val="002E72CC"/>
    <w:rsid w:val="002F1E85"/>
    <w:rsid w:val="002F2A6C"/>
    <w:rsid w:val="002F3663"/>
    <w:rsid w:val="002F3B63"/>
    <w:rsid w:val="002F6C54"/>
    <w:rsid w:val="002F7C2B"/>
    <w:rsid w:val="00300D42"/>
    <w:rsid w:val="0030325C"/>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378"/>
    <w:rsid w:val="00344A6A"/>
    <w:rsid w:val="00345341"/>
    <w:rsid w:val="00347E14"/>
    <w:rsid w:val="0035129F"/>
    <w:rsid w:val="00351625"/>
    <w:rsid w:val="00353DCA"/>
    <w:rsid w:val="003541B8"/>
    <w:rsid w:val="00354984"/>
    <w:rsid w:val="003549A9"/>
    <w:rsid w:val="00355FB4"/>
    <w:rsid w:val="00360FB1"/>
    <w:rsid w:val="00361492"/>
    <w:rsid w:val="00364405"/>
    <w:rsid w:val="00365479"/>
    <w:rsid w:val="00366328"/>
    <w:rsid w:val="003669D1"/>
    <w:rsid w:val="00370760"/>
    <w:rsid w:val="00370D96"/>
    <w:rsid w:val="003719D4"/>
    <w:rsid w:val="00372446"/>
    <w:rsid w:val="003727BA"/>
    <w:rsid w:val="00374B9A"/>
    <w:rsid w:val="00377690"/>
    <w:rsid w:val="00380C1D"/>
    <w:rsid w:val="00383294"/>
    <w:rsid w:val="003838C4"/>
    <w:rsid w:val="00385062"/>
    <w:rsid w:val="0038568F"/>
    <w:rsid w:val="003864BE"/>
    <w:rsid w:val="00387C1B"/>
    <w:rsid w:val="00387CE3"/>
    <w:rsid w:val="003902F8"/>
    <w:rsid w:val="00391148"/>
    <w:rsid w:val="00391D45"/>
    <w:rsid w:val="00394DC5"/>
    <w:rsid w:val="00396DD9"/>
    <w:rsid w:val="00396FDF"/>
    <w:rsid w:val="003A2747"/>
    <w:rsid w:val="003A28B8"/>
    <w:rsid w:val="003A3A37"/>
    <w:rsid w:val="003A3C25"/>
    <w:rsid w:val="003A4A17"/>
    <w:rsid w:val="003B009E"/>
    <w:rsid w:val="003B0207"/>
    <w:rsid w:val="003B0498"/>
    <w:rsid w:val="003B28B0"/>
    <w:rsid w:val="003B464C"/>
    <w:rsid w:val="003B72B0"/>
    <w:rsid w:val="003B7C6F"/>
    <w:rsid w:val="003C1FC5"/>
    <w:rsid w:val="003C2D27"/>
    <w:rsid w:val="003C3665"/>
    <w:rsid w:val="003C4039"/>
    <w:rsid w:val="003C44BA"/>
    <w:rsid w:val="003C6254"/>
    <w:rsid w:val="003C6B20"/>
    <w:rsid w:val="003C6C72"/>
    <w:rsid w:val="003D1930"/>
    <w:rsid w:val="003D3775"/>
    <w:rsid w:val="003D4B28"/>
    <w:rsid w:val="003D603A"/>
    <w:rsid w:val="003D7481"/>
    <w:rsid w:val="003D7597"/>
    <w:rsid w:val="003D7C4E"/>
    <w:rsid w:val="003E1E67"/>
    <w:rsid w:val="003E2CDB"/>
    <w:rsid w:val="003E39B7"/>
    <w:rsid w:val="003E533A"/>
    <w:rsid w:val="003E5E6D"/>
    <w:rsid w:val="003E6AE8"/>
    <w:rsid w:val="003F01B4"/>
    <w:rsid w:val="003F27D1"/>
    <w:rsid w:val="003F32E5"/>
    <w:rsid w:val="003F4FEE"/>
    <w:rsid w:val="003F5C13"/>
    <w:rsid w:val="00400D5B"/>
    <w:rsid w:val="00400EEE"/>
    <w:rsid w:val="00403EA4"/>
    <w:rsid w:val="00404489"/>
    <w:rsid w:val="004066F1"/>
    <w:rsid w:val="00414712"/>
    <w:rsid w:val="00416188"/>
    <w:rsid w:val="00416506"/>
    <w:rsid w:val="00416922"/>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474A4"/>
    <w:rsid w:val="00450890"/>
    <w:rsid w:val="0045430C"/>
    <w:rsid w:val="0046144C"/>
    <w:rsid w:val="00463438"/>
    <w:rsid w:val="00465C95"/>
    <w:rsid w:val="00471C37"/>
    <w:rsid w:val="004727CD"/>
    <w:rsid w:val="004735EB"/>
    <w:rsid w:val="00474A8B"/>
    <w:rsid w:val="0048028F"/>
    <w:rsid w:val="0048055C"/>
    <w:rsid w:val="00481C08"/>
    <w:rsid w:val="0048441C"/>
    <w:rsid w:val="00484845"/>
    <w:rsid w:val="004858A2"/>
    <w:rsid w:val="0048709C"/>
    <w:rsid w:val="004878F0"/>
    <w:rsid w:val="0049063E"/>
    <w:rsid w:val="004913C4"/>
    <w:rsid w:val="004914C0"/>
    <w:rsid w:val="00491BA7"/>
    <w:rsid w:val="00492E07"/>
    <w:rsid w:val="00493D81"/>
    <w:rsid w:val="00494811"/>
    <w:rsid w:val="00494BD2"/>
    <w:rsid w:val="00494F5F"/>
    <w:rsid w:val="00495CBA"/>
    <w:rsid w:val="004A0DF7"/>
    <w:rsid w:val="004A455B"/>
    <w:rsid w:val="004B04BF"/>
    <w:rsid w:val="004B2F60"/>
    <w:rsid w:val="004B59E5"/>
    <w:rsid w:val="004B7A82"/>
    <w:rsid w:val="004C0BE5"/>
    <w:rsid w:val="004C2A64"/>
    <w:rsid w:val="004C34F4"/>
    <w:rsid w:val="004C6693"/>
    <w:rsid w:val="004C717F"/>
    <w:rsid w:val="004D01DE"/>
    <w:rsid w:val="004D21E3"/>
    <w:rsid w:val="004D34F1"/>
    <w:rsid w:val="004D45F1"/>
    <w:rsid w:val="004D5875"/>
    <w:rsid w:val="004D75BA"/>
    <w:rsid w:val="004E0045"/>
    <w:rsid w:val="004E06D3"/>
    <w:rsid w:val="004E1321"/>
    <w:rsid w:val="004E227A"/>
    <w:rsid w:val="004E3C20"/>
    <w:rsid w:val="004E3F8C"/>
    <w:rsid w:val="004E67BD"/>
    <w:rsid w:val="004E6D0C"/>
    <w:rsid w:val="004E7E7F"/>
    <w:rsid w:val="004E7FAB"/>
    <w:rsid w:val="004F06EC"/>
    <w:rsid w:val="004F2063"/>
    <w:rsid w:val="004F3707"/>
    <w:rsid w:val="004F4792"/>
    <w:rsid w:val="004F5882"/>
    <w:rsid w:val="005005B5"/>
    <w:rsid w:val="0050252D"/>
    <w:rsid w:val="00502EA4"/>
    <w:rsid w:val="00504235"/>
    <w:rsid w:val="005060DC"/>
    <w:rsid w:val="00506B48"/>
    <w:rsid w:val="00514F2D"/>
    <w:rsid w:val="00516AC7"/>
    <w:rsid w:val="00520ADC"/>
    <w:rsid w:val="00522691"/>
    <w:rsid w:val="00526C83"/>
    <w:rsid w:val="00532CFB"/>
    <w:rsid w:val="00534A8C"/>
    <w:rsid w:val="00535B3D"/>
    <w:rsid w:val="0053626B"/>
    <w:rsid w:val="00537F83"/>
    <w:rsid w:val="00541598"/>
    <w:rsid w:val="005423E4"/>
    <w:rsid w:val="005426EA"/>
    <w:rsid w:val="00542F43"/>
    <w:rsid w:val="005439D5"/>
    <w:rsid w:val="0054470F"/>
    <w:rsid w:val="005447D3"/>
    <w:rsid w:val="0054480C"/>
    <w:rsid w:val="00544A9E"/>
    <w:rsid w:val="005513F5"/>
    <w:rsid w:val="0055422C"/>
    <w:rsid w:val="0055588D"/>
    <w:rsid w:val="00556654"/>
    <w:rsid w:val="00557DED"/>
    <w:rsid w:val="00560CE1"/>
    <w:rsid w:val="00561F77"/>
    <w:rsid w:val="0056226E"/>
    <w:rsid w:val="00564223"/>
    <w:rsid w:val="00567598"/>
    <w:rsid w:val="00567C64"/>
    <w:rsid w:val="00571C7D"/>
    <w:rsid w:val="00572C5B"/>
    <w:rsid w:val="0057305D"/>
    <w:rsid w:val="005750CA"/>
    <w:rsid w:val="00576112"/>
    <w:rsid w:val="00581AD2"/>
    <w:rsid w:val="00581AE7"/>
    <w:rsid w:val="00582470"/>
    <w:rsid w:val="00584BDE"/>
    <w:rsid w:val="0058687D"/>
    <w:rsid w:val="00590000"/>
    <w:rsid w:val="0059080E"/>
    <w:rsid w:val="005919F1"/>
    <w:rsid w:val="00593C1A"/>
    <w:rsid w:val="00596399"/>
    <w:rsid w:val="00596AFD"/>
    <w:rsid w:val="00596CB0"/>
    <w:rsid w:val="005A1699"/>
    <w:rsid w:val="005A1966"/>
    <w:rsid w:val="005A5840"/>
    <w:rsid w:val="005A595B"/>
    <w:rsid w:val="005A653C"/>
    <w:rsid w:val="005A6DF4"/>
    <w:rsid w:val="005A6EBB"/>
    <w:rsid w:val="005A73D5"/>
    <w:rsid w:val="005A76C5"/>
    <w:rsid w:val="005B0795"/>
    <w:rsid w:val="005B29D1"/>
    <w:rsid w:val="005C0C7A"/>
    <w:rsid w:val="005C1FFF"/>
    <w:rsid w:val="005C5216"/>
    <w:rsid w:val="005C56DD"/>
    <w:rsid w:val="005C6BFC"/>
    <w:rsid w:val="005D065D"/>
    <w:rsid w:val="005D2AD5"/>
    <w:rsid w:val="005D4FE6"/>
    <w:rsid w:val="005D5DD9"/>
    <w:rsid w:val="005D6FAD"/>
    <w:rsid w:val="005D7942"/>
    <w:rsid w:val="005E23A6"/>
    <w:rsid w:val="005E4440"/>
    <w:rsid w:val="005F01FB"/>
    <w:rsid w:val="005F21C5"/>
    <w:rsid w:val="005F4FE7"/>
    <w:rsid w:val="005F60AC"/>
    <w:rsid w:val="005F6235"/>
    <w:rsid w:val="005F6CFF"/>
    <w:rsid w:val="006000FE"/>
    <w:rsid w:val="006008C9"/>
    <w:rsid w:val="00600EE7"/>
    <w:rsid w:val="00600F25"/>
    <w:rsid w:val="00602BB5"/>
    <w:rsid w:val="0060445E"/>
    <w:rsid w:val="00604980"/>
    <w:rsid w:val="00604FB6"/>
    <w:rsid w:val="006119C3"/>
    <w:rsid w:val="00612264"/>
    <w:rsid w:val="00621962"/>
    <w:rsid w:val="00622CAE"/>
    <w:rsid w:val="00622D0E"/>
    <w:rsid w:val="0063092B"/>
    <w:rsid w:val="00630C9E"/>
    <w:rsid w:val="0063291D"/>
    <w:rsid w:val="0063401D"/>
    <w:rsid w:val="006346E8"/>
    <w:rsid w:val="00644B1B"/>
    <w:rsid w:val="00646274"/>
    <w:rsid w:val="00646FBD"/>
    <w:rsid w:val="00650ECD"/>
    <w:rsid w:val="00651FDE"/>
    <w:rsid w:val="006523C3"/>
    <w:rsid w:val="00652CF4"/>
    <w:rsid w:val="00652EF3"/>
    <w:rsid w:val="00660365"/>
    <w:rsid w:val="006616E7"/>
    <w:rsid w:val="00662434"/>
    <w:rsid w:val="00663AE6"/>
    <w:rsid w:val="0066585B"/>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76924"/>
    <w:rsid w:val="0067705A"/>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26C2"/>
    <w:rsid w:val="006A5C04"/>
    <w:rsid w:val="006A5E96"/>
    <w:rsid w:val="006A705B"/>
    <w:rsid w:val="006B0458"/>
    <w:rsid w:val="006B3538"/>
    <w:rsid w:val="006B5A75"/>
    <w:rsid w:val="006C0746"/>
    <w:rsid w:val="006C07B1"/>
    <w:rsid w:val="006C20D8"/>
    <w:rsid w:val="006C5E60"/>
    <w:rsid w:val="006C6A55"/>
    <w:rsid w:val="006C7C47"/>
    <w:rsid w:val="006D1F81"/>
    <w:rsid w:val="006D1FA4"/>
    <w:rsid w:val="006D37E7"/>
    <w:rsid w:val="006E01E1"/>
    <w:rsid w:val="006E0268"/>
    <w:rsid w:val="006E28E5"/>
    <w:rsid w:val="006E2FCA"/>
    <w:rsid w:val="006E49B9"/>
    <w:rsid w:val="006E5545"/>
    <w:rsid w:val="006E5FEB"/>
    <w:rsid w:val="006E6E7A"/>
    <w:rsid w:val="006F0403"/>
    <w:rsid w:val="006F30EB"/>
    <w:rsid w:val="006F3779"/>
    <w:rsid w:val="006F7005"/>
    <w:rsid w:val="006F7851"/>
    <w:rsid w:val="00700070"/>
    <w:rsid w:val="00706DEA"/>
    <w:rsid w:val="0070788E"/>
    <w:rsid w:val="0071775B"/>
    <w:rsid w:val="007212DC"/>
    <w:rsid w:val="00723F87"/>
    <w:rsid w:val="007331CC"/>
    <w:rsid w:val="0073322D"/>
    <w:rsid w:val="00733860"/>
    <w:rsid w:val="007367CC"/>
    <w:rsid w:val="00736EAE"/>
    <w:rsid w:val="00740243"/>
    <w:rsid w:val="00740CE0"/>
    <w:rsid w:val="007416CC"/>
    <w:rsid w:val="007432F8"/>
    <w:rsid w:val="0074340E"/>
    <w:rsid w:val="007467B6"/>
    <w:rsid w:val="007510B7"/>
    <w:rsid w:val="00751A6B"/>
    <w:rsid w:val="007529B2"/>
    <w:rsid w:val="007535BF"/>
    <w:rsid w:val="007555DE"/>
    <w:rsid w:val="00756500"/>
    <w:rsid w:val="00756C32"/>
    <w:rsid w:val="00760BC6"/>
    <w:rsid w:val="00760BF2"/>
    <w:rsid w:val="00762BF4"/>
    <w:rsid w:val="0076382D"/>
    <w:rsid w:val="0076681C"/>
    <w:rsid w:val="00766880"/>
    <w:rsid w:val="0076795C"/>
    <w:rsid w:val="00767AE2"/>
    <w:rsid w:val="00767C5F"/>
    <w:rsid w:val="00771589"/>
    <w:rsid w:val="007736A6"/>
    <w:rsid w:val="00774F03"/>
    <w:rsid w:val="00776595"/>
    <w:rsid w:val="0077716F"/>
    <w:rsid w:val="00777D21"/>
    <w:rsid w:val="00780B25"/>
    <w:rsid w:val="00780D70"/>
    <w:rsid w:val="00781B12"/>
    <w:rsid w:val="00781C35"/>
    <w:rsid w:val="00782C54"/>
    <w:rsid w:val="0078337E"/>
    <w:rsid w:val="00784B34"/>
    <w:rsid w:val="00792491"/>
    <w:rsid w:val="007926A4"/>
    <w:rsid w:val="00792A16"/>
    <w:rsid w:val="007A1885"/>
    <w:rsid w:val="007A1992"/>
    <w:rsid w:val="007A51D2"/>
    <w:rsid w:val="007A636D"/>
    <w:rsid w:val="007A68E4"/>
    <w:rsid w:val="007A77C4"/>
    <w:rsid w:val="007A7F7C"/>
    <w:rsid w:val="007B15F3"/>
    <w:rsid w:val="007B1B3E"/>
    <w:rsid w:val="007B2DEC"/>
    <w:rsid w:val="007B38DD"/>
    <w:rsid w:val="007B44C1"/>
    <w:rsid w:val="007B4C02"/>
    <w:rsid w:val="007B5387"/>
    <w:rsid w:val="007B5B13"/>
    <w:rsid w:val="007B5EC1"/>
    <w:rsid w:val="007B7B83"/>
    <w:rsid w:val="007C63D2"/>
    <w:rsid w:val="007C7A45"/>
    <w:rsid w:val="007D574C"/>
    <w:rsid w:val="007D789F"/>
    <w:rsid w:val="007E04A6"/>
    <w:rsid w:val="007E0A53"/>
    <w:rsid w:val="007E1C48"/>
    <w:rsid w:val="007E23CE"/>
    <w:rsid w:val="007E2DE1"/>
    <w:rsid w:val="007E4E2A"/>
    <w:rsid w:val="007E6BCA"/>
    <w:rsid w:val="007E6EF4"/>
    <w:rsid w:val="007E74D4"/>
    <w:rsid w:val="007E768C"/>
    <w:rsid w:val="007E781D"/>
    <w:rsid w:val="007E7AC2"/>
    <w:rsid w:val="007F046C"/>
    <w:rsid w:val="007F307A"/>
    <w:rsid w:val="00803424"/>
    <w:rsid w:val="00803623"/>
    <w:rsid w:val="00803B5D"/>
    <w:rsid w:val="00803BEB"/>
    <w:rsid w:val="00803CE5"/>
    <w:rsid w:val="00806DC0"/>
    <w:rsid w:val="00806F4A"/>
    <w:rsid w:val="00810718"/>
    <w:rsid w:val="00811089"/>
    <w:rsid w:val="00811406"/>
    <w:rsid w:val="0081269D"/>
    <w:rsid w:val="00813BCF"/>
    <w:rsid w:val="00816E49"/>
    <w:rsid w:val="00817422"/>
    <w:rsid w:val="00821FA8"/>
    <w:rsid w:val="00822AB6"/>
    <w:rsid w:val="00826F6C"/>
    <w:rsid w:val="00830489"/>
    <w:rsid w:val="008304E4"/>
    <w:rsid w:val="00830B69"/>
    <w:rsid w:val="00831BB6"/>
    <w:rsid w:val="00831CC8"/>
    <w:rsid w:val="0083235C"/>
    <w:rsid w:val="00835000"/>
    <w:rsid w:val="00835BF7"/>
    <w:rsid w:val="008377AD"/>
    <w:rsid w:val="00845036"/>
    <w:rsid w:val="008513E0"/>
    <w:rsid w:val="00852319"/>
    <w:rsid w:val="00852C68"/>
    <w:rsid w:val="00854E4C"/>
    <w:rsid w:val="00861F49"/>
    <w:rsid w:val="00862AF5"/>
    <w:rsid w:val="008631DE"/>
    <w:rsid w:val="00870762"/>
    <w:rsid w:val="00872CBD"/>
    <w:rsid w:val="00873BF8"/>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C0854"/>
    <w:rsid w:val="008C3721"/>
    <w:rsid w:val="008C3AFD"/>
    <w:rsid w:val="008C4C3D"/>
    <w:rsid w:val="008C582B"/>
    <w:rsid w:val="008C5BDD"/>
    <w:rsid w:val="008D260A"/>
    <w:rsid w:val="008D3F13"/>
    <w:rsid w:val="008D459D"/>
    <w:rsid w:val="008D6683"/>
    <w:rsid w:val="008D703D"/>
    <w:rsid w:val="008E0A8C"/>
    <w:rsid w:val="008E194C"/>
    <w:rsid w:val="008E3845"/>
    <w:rsid w:val="008E397B"/>
    <w:rsid w:val="008E3E36"/>
    <w:rsid w:val="008E5C3E"/>
    <w:rsid w:val="008E62FB"/>
    <w:rsid w:val="008F0117"/>
    <w:rsid w:val="008F0BF6"/>
    <w:rsid w:val="008F0C68"/>
    <w:rsid w:val="008F0E3B"/>
    <w:rsid w:val="008F1CFE"/>
    <w:rsid w:val="008F3498"/>
    <w:rsid w:val="008F3A4D"/>
    <w:rsid w:val="008F423F"/>
    <w:rsid w:val="008F4724"/>
    <w:rsid w:val="008F74D1"/>
    <w:rsid w:val="0090056D"/>
    <w:rsid w:val="00901356"/>
    <w:rsid w:val="00913E60"/>
    <w:rsid w:val="0091401F"/>
    <w:rsid w:val="00917462"/>
    <w:rsid w:val="00917752"/>
    <w:rsid w:val="00922F45"/>
    <w:rsid w:val="0092431E"/>
    <w:rsid w:val="00926878"/>
    <w:rsid w:val="00927651"/>
    <w:rsid w:val="009308E6"/>
    <w:rsid w:val="009313F6"/>
    <w:rsid w:val="00935E09"/>
    <w:rsid w:val="00941533"/>
    <w:rsid w:val="00941D6E"/>
    <w:rsid w:val="009444E8"/>
    <w:rsid w:val="00946C3B"/>
    <w:rsid w:val="00946E5C"/>
    <w:rsid w:val="009503E1"/>
    <w:rsid w:val="009505D6"/>
    <w:rsid w:val="00951186"/>
    <w:rsid w:val="00954D74"/>
    <w:rsid w:val="0095500D"/>
    <w:rsid w:val="00956717"/>
    <w:rsid w:val="00957544"/>
    <w:rsid w:val="00961034"/>
    <w:rsid w:val="009612B1"/>
    <w:rsid w:val="009613EC"/>
    <w:rsid w:val="009624D2"/>
    <w:rsid w:val="00963AC3"/>
    <w:rsid w:val="009647C2"/>
    <w:rsid w:val="00965001"/>
    <w:rsid w:val="009661F2"/>
    <w:rsid w:val="0097186B"/>
    <w:rsid w:val="00973430"/>
    <w:rsid w:val="00980270"/>
    <w:rsid w:val="0098044F"/>
    <w:rsid w:val="00981AFF"/>
    <w:rsid w:val="00983D65"/>
    <w:rsid w:val="00984171"/>
    <w:rsid w:val="009845A5"/>
    <w:rsid w:val="0099065C"/>
    <w:rsid w:val="00992434"/>
    <w:rsid w:val="009925AB"/>
    <w:rsid w:val="00995D54"/>
    <w:rsid w:val="009A02C9"/>
    <w:rsid w:val="009A1391"/>
    <w:rsid w:val="009A30B1"/>
    <w:rsid w:val="009A4AC4"/>
    <w:rsid w:val="009A7B8B"/>
    <w:rsid w:val="009B1DC3"/>
    <w:rsid w:val="009B21D4"/>
    <w:rsid w:val="009B2D20"/>
    <w:rsid w:val="009B41A2"/>
    <w:rsid w:val="009B538F"/>
    <w:rsid w:val="009B7F96"/>
    <w:rsid w:val="009C0A39"/>
    <w:rsid w:val="009C1F78"/>
    <w:rsid w:val="009C23D4"/>
    <w:rsid w:val="009C33E0"/>
    <w:rsid w:val="009C3E12"/>
    <w:rsid w:val="009C56B6"/>
    <w:rsid w:val="009D0F33"/>
    <w:rsid w:val="009D2A0F"/>
    <w:rsid w:val="009D4EC6"/>
    <w:rsid w:val="009D4ED1"/>
    <w:rsid w:val="009D6B68"/>
    <w:rsid w:val="009D7E0E"/>
    <w:rsid w:val="009E2793"/>
    <w:rsid w:val="009E2A1D"/>
    <w:rsid w:val="009E2B9C"/>
    <w:rsid w:val="009E5772"/>
    <w:rsid w:val="009E71C9"/>
    <w:rsid w:val="009F05B4"/>
    <w:rsid w:val="009F2B97"/>
    <w:rsid w:val="009F4354"/>
    <w:rsid w:val="009F4CA1"/>
    <w:rsid w:val="009F4EC0"/>
    <w:rsid w:val="00A00DB6"/>
    <w:rsid w:val="00A01275"/>
    <w:rsid w:val="00A01B84"/>
    <w:rsid w:val="00A040D5"/>
    <w:rsid w:val="00A06FF9"/>
    <w:rsid w:val="00A104B6"/>
    <w:rsid w:val="00A13950"/>
    <w:rsid w:val="00A140E5"/>
    <w:rsid w:val="00A15B9C"/>
    <w:rsid w:val="00A16E54"/>
    <w:rsid w:val="00A21D7A"/>
    <w:rsid w:val="00A2368D"/>
    <w:rsid w:val="00A24C08"/>
    <w:rsid w:val="00A25371"/>
    <w:rsid w:val="00A25AB0"/>
    <w:rsid w:val="00A2688B"/>
    <w:rsid w:val="00A27AC9"/>
    <w:rsid w:val="00A31298"/>
    <w:rsid w:val="00A35FE7"/>
    <w:rsid w:val="00A36FE6"/>
    <w:rsid w:val="00A372E1"/>
    <w:rsid w:val="00A400FF"/>
    <w:rsid w:val="00A40EE7"/>
    <w:rsid w:val="00A41660"/>
    <w:rsid w:val="00A41B92"/>
    <w:rsid w:val="00A42050"/>
    <w:rsid w:val="00A45CBB"/>
    <w:rsid w:val="00A45EA1"/>
    <w:rsid w:val="00A46AB5"/>
    <w:rsid w:val="00A51FD2"/>
    <w:rsid w:val="00A52F56"/>
    <w:rsid w:val="00A53D72"/>
    <w:rsid w:val="00A5544C"/>
    <w:rsid w:val="00A56114"/>
    <w:rsid w:val="00A57E4D"/>
    <w:rsid w:val="00A60597"/>
    <w:rsid w:val="00A614EB"/>
    <w:rsid w:val="00A642C7"/>
    <w:rsid w:val="00A64784"/>
    <w:rsid w:val="00A64EA2"/>
    <w:rsid w:val="00A657B4"/>
    <w:rsid w:val="00A67DCE"/>
    <w:rsid w:val="00A708E1"/>
    <w:rsid w:val="00A713EE"/>
    <w:rsid w:val="00A7248A"/>
    <w:rsid w:val="00A73DE2"/>
    <w:rsid w:val="00A73E02"/>
    <w:rsid w:val="00A7468A"/>
    <w:rsid w:val="00A75696"/>
    <w:rsid w:val="00A75DDC"/>
    <w:rsid w:val="00A77242"/>
    <w:rsid w:val="00A80ABF"/>
    <w:rsid w:val="00A86863"/>
    <w:rsid w:val="00A903A6"/>
    <w:rsid w:val="00A912B5"/>
    <w:rsid w:val="00A942E8"/>
    <w:rsid w:val="00A9538E"/>
    <w:rsid w:val="00A97448"/>
    <w:rsid w:val="00A97F89"/>
    <w:rsid w:val="00AA5292"/>
    <w:rsid w:val="00AA5D63"/>
    <w:rsid w:val="00AA5FAB"/>
    <w:rsid w:val="00AA69A5"/>
    <w:rsid w:val="00AA6C30"/>
    <w:rsid w:val="00AA73BC"/>
    <w:rsid w:val="00AB0691"/>
    <w:rsid w:val="00AB201C"/>
    <w:rsid w:val="00AB396B"/>
    <w:rsid w:val="00AB3C90"/>
    <w:rsid w:val="00AB40A9"/>
    <w:rsid w:val="00AB4958"/>
    <w:rsid w:val="00AC2E97"/>
    <w:rsid w:val="00AC3285"/>
    <w:rsid w:val="00AC40DE"/>
    <w:rsid w:val="00AC503F"/>
    <w:rsid w:val="00AC605E"/>
    <w:rsid w:val="00AC7343"/>
    <w:rsid w:val="00AC7C1D"/>
    <w:rsid w:val="00AD13C8"/>
    <w:rsid w:val="00AD2998"/>
    <w:rsid w:val="00AD72B6"/>
    <w:rsid w:val="00AE1502"/>
    <w:rsid w:val="00AE3415"/>
    <w:rsid w:val="00AE48E3"/>
    <w:rsid w:val="00AE5F2D"/>
    <w:rsid w:val="00AF07AD"/>
    <w:rsid w:val="00AF1511"/>
    <w:rsid w:val="00AF2DF2"/>
    <w:rsid w:val="00AF46C9"/>
    <w:rsid w:val="00AF49C9"/>
    <w:rsid w:val="00AF7DC1"/>
    <w:rsid w:val="00B0146C"/>
    <w:rsid w:val="00B02C2C"/>
    <w:rsid w:val="00B03284"/>
    <w:rsid w:val="00B03CEC"/>
    <w:rsid w:val="00B0484E"/>
    <w:rsid w:val="00B05746"/>
    <w:rsid w:val="00B0751E"/>
    <w:rsid w:val="00B07FD5"/>
    <w:rsid w:val="00B11EC8"/>
    <w:rsid w:val="00B137EE"/>
    <w:rsid w:val="00B13C02"/>
    <w:rsid w:val="00B16212"/>
    <w:rsid w:val="00B1745F"/>
    <w:rsid w:val="00B2049F"/>
    <w:rsid w:val="00B219A7"/>
    <w:rsid w:val="00B21C9A"/>
    <w:rsid w:val="00B228F5"/>
    <w:rsid w:val="00B23DE1"/>
    <w:rsid w:val="00B24E5F"/>
    <w:rsid w:val="00B2508F"/>
    <w:rsid w:val="00B25398"/>
    <w:rsid w:val="00B26DEC"/>
    <w:rsid w:val="00B27B77"/>
    <w:rsid w:val="00B31154"/>
    <w:rsid w:val="00B33BC4"/>
    <w:rsid w:val="00B34D34"/>
    <w:rsid w:val="00B35B6C"/>
    <w:rsid w:val="00B40141"/>
    <w:rsid w:val="00B43A9B"/>
    <w:rsid w:val="00B4599E"/>
    <w:rsid w:val="00B50BCE"/>
    <w:rsid w:val="00B515D0"/>
    <w:rsid w:val="00B5595D"/>
    <w:rsid w:val="00B62F9F"/>
    <w:rsid w:val="00B64770"/>
    <w:rsid w:val="00B660A3"/>
    <w:rsid w:val="00B67337"/>
    <w:rsid w:val="00B73478"/>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A77E5"/>
    <w:rsid w:val="00BB0C09"/>
    <w:rsid w:val="00BB0C31"/>
    <w:rsid w:val="00BB3F10"/>
    <w:rsid w:val="00BB440C"/>
    <w:rsid w:val="00BB4ACE"/>
    <w:rsid w:val="00BB5510"/>
    <w:rsid w:val="00BB57CC"/>
    <w:rsid w:val="00BC0E77"/>
    <w:rsid w:val="00BC1091"/>
    <w:rsid w:val="00BC1A5D"/>
    <w:rsid w:val="00BC33F2"/>
    <w:rsid w:val="00BC3742"/>
    <w:rsid w:val="00BC48E6"/>
    <w:rsid w:val="00BC64D2"/>
    <w:rsid w:val="00BD0512"/>
    <w:rsid w:val="00BD2414"/>
    <w:rsid w:val="00BD3A48"/>
    <w:rsid w:val="00BD5443"/>
    <w:rsid w:val="00BD769F"/>
    <w:rsid w:val="00BE01A9"/>
    <w:rsid w:val="00BE17EE"/>
    <w:rsid w:val="00BE3FAA"/>
    <w:rsid w:val="00BE4727"/>
    <w:rsid w:val="00BE7032"/>
    <w:rsid w:val="00BF0506"/>
    <w:rsid w:val="00BF223B"/>
    <w:rsid w:val="00BF2830"/>
    <w:rsid w:val="00BF2971"/>
    <w:rsid w:val="00BF4A5E"/>
    <w:rsid w:val="00BF5F65"/>
    <w:rsid w:val="00C006FA"/>
    <w:rsid w:val="00C01513"/>
    <w:rsid w:val="00C01C89"/>
    <w:rsid w:val="00C04571"/>
    <w:rsid w:val="00C07AEA"/>
    <w:rsid w:val="00C12247"/>
    <w:rsid w:val="00C14711"/>
    <w:rsid w:val="00C16FE1"/>
    <w:rsid w:val="00C17988"/>
    <w:rsid w:val="00C211CF"/>
    <w:rsid w:val="00C21E42"/>
    <w:rsid w:val="00C23A3C"/>
    <w:rsid w:val="00C255A7"/>
    <w:rsid w:val="00C264C0"/>
    <w:rsid w:val="00C2658A"/>
    <w:rsid w:val="00C26CDA"/>
    <w:rsid w:val="00C30402"/>
    <w:rsid w:val="00C305C4"/>
    <w:rsid w:val="00C33679"/>
    <w:rsid w:val="00C344B8"/>
    <w:rsid w:val="00C362A3"/>
    <w:rsid w:val="00C410C8"/>
    <w:rsid w:val="00C4135B"/>
    <w:rsid w:val="00C42519"/>
    <w:rsid w:val="00C45E7C"/>
    <w:rsid w:val="00C46B4D"/>
    <w:rsid w:val="00C50CAC"/>
    <w:rsid w:val="00C514B0"/>
    <w:rsid w:val="00C515D1"/>
    <w:rsid w:val="00C56460"/>
    <w:rsid w:val="00C56EF8"/>
    <w:rsid w:val="00C573D9"/>
    <w:rsid w:val="00C57E82"/>
    <w:rsid w:val="00C60579"/>
    <w:rsid w:val="00C61DCA"/>
    <w:rsid w:val="00C62C77"/>
    <w:rsid w:val="00C6386B"/>
    <w:rsid w:val="00C64839"/>
    <w:rsid w:val="00C66094"/>
    <w:rsid w:val="00C66647"/>
    <w:rsid w:val="00C6760F"/>
    <w:rsid w:val="00C70816"/>
    <w:rsid w:val="00C7320F"/>
    <w:rsid w:val="00C8056F"/>
    <w:rsid w:val="00C81EAB"/>
    <w:rsid w:val="00C837AE"/>
    <w:rsid w:val="00C91C4E"/>
    <w:rsid w:val="00C94CCC"/>
    <w:rsid w:val="00C94FE4"/>
    <w:rsid w:val="00C96507"/>
    <w:rsid w:val="00CA3821"/>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B27"/>
    <w:rsid w:val="00CE6D57"/>
    <w:rsid w:val="00CF1065"/>
    <w:rsid w:val="00CF17DB"/>
    <w:rsid w:val="00CF24DB"/>
    <w:rsid w:val="00CF25CB"/>
    <w:rsid w:val="00CF3C2C"/>
    <w:rsid w:val="00CF5588"/>
    <w:rsid w:val="00CF5D6F"/>
    <w:rsid w:val="00CF6950"/>
    <w:rsid w:val="00CF6DD6"/>
    <w:rsid w:val="00CF6FF2"/>
    <w:rsid w:val="00CF7529"/>
    <w:rsid w:val="00D00047"/>
    <w:rsid w:val="00D01F50"/>
    <w:rsid w:val="00D03CFC"/>
    <w:rsid w:val="00D04B10"/>
    <w:rsid w:val="00D04EB9"/>
    <w:rsid w:val="00D0505D"/>
    <w:rsid w:val="00D10B3F"/>
    <w:rsid w:val="00D10DD8"/>
    <w:rsid w:val="00D11A3A"/>
    <w:rsid w:val="00D1309D"/>
    <w:rsid w:val="00D134B7"/>
    <w:rsid w:val="00D1391D"/>
    <w:rsid w:val="00D1578D"/>
    <w:rsid w:val="00D17123"/>
    <w:rsid w:val="00D201F3"/>
    <w:rsid w:val="00D202EF"/>
    <w:rsid w:val="00D210E4"/>
    <w:rsid w:val="00D21A49"/>
    <w:rsid w:val="00D21EED"/>
    <w:rsid w:val="00D22966"/>
    <w:rsid w:val="00D2463E"/>
    <w:rsid w:val="00D24FCD"/>
    <w:rsid w:val="00D307FC"/>
    <w:rsid w:val="00D33081"/>
    <w:rsid w:val="00D34367"/>
    <w:rsid w:val="00D37164"/>
    <w:rsid w:val="00D4235E"/>
    <w:rsid w:val="00D44114"/>
    <w:rsid w:val="00D46699"/>
    <w:rsid w:val="00D548D5"/>
    <w:rsid w:val="00D5556B"/>
    <w:rsid w:val="00D56266"/>
    <w:rsid w:val="00D56D5D"/>
    <w:rsid w:val="00D579C7"/>
    <w:rsid w:val="00D60256"/>
    <w:rsid w:val="00D6039A"/>
    <w:rsid w:val="00D6043F"/>
    <w:rsid w:val="00D62083"/>
    <w:rsid w:val="00D63277"/>
    <w:rsid w:val="00D638DE"/>
    <w:rsid w:val="00D65BD5"/>
    <w:rsid w:val="00D67BE9"/>
    <w:rsid w:val="00D7072A"/>
    <w:rsid w:val="00D71A7D"/>
    <w:rsid w:val="00D738E7"/>
    <w:rsid w:val="00D746D2"/>
    <w:rsid w:val="00D759B4"/>
    <w:rsid w:val="00D75A19"/>
    <w:rsid w:val="00D77F38"/>
    <w:rsid w:val="00D81AFD"/>
    <w:rsid w:val="00D81CDC"/>
    <w:rsid w:val="00D81FBE"/>
    <w:rsid w:val="00D8558D"/>
    <w:rsid w:val="00D86322"/>
    <w:rsid w:val="00D87B48"/>
    <w:rsid w:val="00D87F32"/>
    <w:rsid w:val="00D9170C"/>
    <w:rsid w:val="00D92EB7"/>
    <w:rsid w:val="00D93C41"/>
    <w:rsid w:val="00D952E9"/>
    <w:rsid w:val="00D9556A"/>
    <w:rsid w:val="00D95834"/>
    <w:rsid w:val="00DA1750"/>
    <w:rsid w:val="00DA3A32"/>
    <w:rsid w:val="00DA63D3"/>
    <w:rsid w:val="00DB1272"/>
    <w:rsid w:val="00DB135A"/>
    <w:rsid w:val="00DB2409"/>
    <w:rsid w:val="00DB3250"/>
    <w:rsid w:val="00DB3BE7"/>
    <w:rsid w:val="00DB3F56"/>
    <w:rsid w:val="00DB497F"/>
    <w:rsid w:val="00DB535D"/>
    <w:rsid w:val="00DB55DA"/>
    <w:rsid w:val="00DB7637"/>
    <w:rsid w:val="00DC36AA"/>
    <w:rsid w:val="00DC3FD2"/>
    <w:rsid w:val="00DC4C44"/>
    <w:rsid w:val="00DD0934"/>
    <w:rsid w:val="00DD0A32"/>
    <w:rsid w:val="00DD2C88"/>
    <w:rsid w:val="00DD6CD6"/>
    <w:rsid w:val="00DD6E5D"/>
    <w:rsid w:val="00DD7043"/>
    <w:rsid w:val="00DE0F2A"/>
    <w:rsid w:val="00DE433F"/>
    <w:rsid w:val="00DE4979"/>
    <w:rsid w:val="00DE4CC6"/>
    <w:rsid w:val="00DE4E9E"/>
    <w:rsid w:val="00DE6BF9"/>
    <w:rsid w:val="00DE6C6D"/>
    <w:rsid w:val="00DF44CD"/>
    <w:rsid w:val="00DF47D5"/>
    <w:rsid w:val="00E02ED3"/>
    <w:rsid w:val="00E03B19"/>
    <w:rsid w:val="00E10CC3"/>
    <w:rsid w:val="00E1209A"/>
    <w:rsid w:val="00E12D03"/>
    <w:rsid w:val="00E13C8A"/>
    <w:rsid w:val="00E14032"/>
    <w:rsid w:val="00E142E8"/>
    <w:rsid w:val="00E15EC4"/>
    <w:rsid w:val="00E173FA"/>
    <w:rsid w:val="00E17A95"/>
    <w:rsid w:val="00E23198"/>
    <w:rsid w:val="00E23F1E"/>
    <w:rsid w:val="00E23FFE"/>
    <w:rsid w:val="00E24B8B"/>
    <w:rsid w:val="00E27A04"/>
    <w:rsid w:val="00E3042E"/>
    <w:rsid w:val="00E30C41"/>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82C12"/>
    <w:rsid w:val="00E86D7C"/>
    <w:rsid w:val="00E90CD2"/>
    <w:rsid w:val="00E90F67"/>
    <w:rsid w:val="00E9189C"/>
    <w:rsid w:val="00E92491"/>
    <w:rsid w:val="00E944A9"/>
    <w:rsid w:val="00E9576F"/>
    <w:rsid w:val="00E96589"/>
    <w:rsid w:val="00EA18A3"/>
    <w:rsid w:val="00EA1DA2"/>
    <w:rsid w:val="00EA36F1"/>
    <w:rsid w:val="00EA3721"/>
    <w:rsid w:val="00EA7A3D"/>
    <w:rsid w:val="00EA7D92"/>
    <w:rsid w:val="00EB0494"/>
    <w:rsid w:val="00EB2588"/>
    <w:rsid w:val="00EB42DD"/>
    <w:rsid w:val="00EB4A92"/>
    <w:rsid w:val="00EB75F9"/>
    <w:rsid w:val="00EB7E4D"/>
    <w:rsid w:val="00EC1008"/>
    <w:rsid w:val="00EC169E"/>
    <w:rsid w:val="00EC4C67"/>
    <w:rsid w:val="00EC5E1E"/>
    <w:rsid w:val="00EC6004"/>
    <w:rsid w:val="00EC7239"/>
    <w:rsid w:val="00ED0834"/>
    <w:rsid w:val="00ED08F0"/>
    <w:rsid w:val="00ED1AD8"/>
    <w:rsid w:val="00ED31BC"/>
    <w:rsid w:val="00ED5258"/>
    <w:rsid w:val="00EE289C"/>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EF766C"/>
    <w:rsid w:val="00EF76DE"/>
    <w:rsid w:val="00F01940"/>
    <w:rsid w:val="00F0466A"/>
    <w:rsid w:val="00F05D11"/>
    <w:rsid w:val="00F124BB"/>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53F3"/>
    <w:rsid w:val="00F5629F"/>
    <w:rsid w:val="00F56368"/>
    <w:rsid w:val="00F61772"/>
    <w:rsid w:val="00F6186C"/>
    <w:rsid w:val="00F63F39"/>
    <w:rsid w:val="00F642A8"/>
    <w:rsid w:val="00F671A1"/>
    <w:rsid w:val="00F7052A"/>
    <w:rsid w:val="00F7397D"/>
    <w:rsid w:val="00F73CF2"/>
    <w:rsid w:val="00F74E26"/>
    <w:rsid w:val="00F7522F"/>
    <w:rsid w:val="00F75C0F"/>
    <w:rsid w:val="00F762AF"/>
    <w:rsid w:val="00F76841"/>
    <w:rsid w:val="00F852E8"/>
    <w:rsid w:val="00F875EB"/>
    <w:rsid w:val="00F87DFE"/>
    <w:rsid w:val="00F91382"/>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C226B"/>
    <w:rsid w:val="00FC565A"/>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7"/>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112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tuj.dob@mf.uni-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E1457E-7504-47E8-87FE-EDAEF71C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37</Pages>
  <Words>11287</Words>
  <Characters>64339</Characters>
  <Application>Microsoft Office Word</Application>
  <DocSecurity>0</DocSecurity>
  <Lines>536</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22</cp:revision>
  <cp:lastPrinted>2026-04-02T07:45:00Z</cp:lastPrinted>
  <dcterms:created xsi:type="dcterms:W3CDTF">2026-01-22T06:58:00Z</dcterms:created>
  <dcterms:modified xsi:type="dcterms:W3CDTF">2026-04-02T07:58:00Z</dcterms:modified>
</cp:coreProperties>
</file>